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CE0C46" w:rsidRDefault="00770766" w:rsidP="00327997">
      <w:pPr>
        <w:pStyle w:val="3GPPHeader"/>
      </w:pPr>
      <w:r w:rsidRPr="00CE0C46">
        <w:t>3GPP TSG RAN WG1 Meeting #88bis</w:t>
      </w:r>
      <w:r w:rsidR="00E90E49" w:rsidRPr="00CE0C46">
        <w:tab/>
      </w:r>
      <w:r w:rsidRPr="00CE0C46">
        <w:t>R1-170431</w:t>
      </w:r>
      <w:r w:rsidR="00B502FC" w:rsidRPr="00CE0C46">
        <w:t>4</w:t>
      </w:r>
    </w:p>
    <w:p w:rsidR="00E90E49" w:rsidRPr="00CE0C46" w:rsidRDefault="00770766" w:rsidP="00327997">
      <w:pPr>
        <w:pStyle w:val="3GPPHeader"/>
      </w:pPr>
      <w:r w:rsidRPr="00CE0C46">
        <w:t>Spokane, USA 3rd - 7th April 2017</w:t>
      </w:r>
    </w:p>
    <w:p w:rsidR="00E90E49" w:rsidRPr="00CE0C46" w:rsidRDefault="00E90E49" w:rsidP="00357380">
      <w:pPr>
        <w:pStyle w:val="3GPPHeader"/>
      </w:pPr>
    </w:p>
    <w:p w:rsidR="00E90E49" w:rsidRPr="00CE0C46" w:rsidRDefault="003D3C45" w:rsidP="00327997">
      <w:pPr>
        <w:pStyle w:val="3GPPHeader"/>
      </w:pPr>
      <w:r w:rsidRPr="00CE0C46">
        <w:t>Source:</w:t>
      </w:r>
      <w:r w:rsidR="00E90E49" w:rsidRPr="00CE0C46">
        <w:tab/>
      </w:r>
      <w:r w:rsidR="00F64C2B" w:rsidRPr="00CE0C46">
        <w:t>Ericsson</w:t>
      </w:r>
    </w:p>
    <w:p w:rsidR="00E90E49" w:rsidRPr="00CE0C46" w:rsidRDefault="003D3C45" w:rsidP="00327997">
      <w:pPr>
        <w:pStyle w:val="3GPPHeader"/>
      </w:pPr>
      <w:r w:rsidRPr="00CE0C46">
        <w:t>Title:</w:t>
      </w:r>
      <w:r w:rsidR="00E90E49" w:rsidRPr="00CE0C46">
        <w:tab/>
      </w:r>
      <w:r w:rsidR="00B502FC" w:rsidRPr="00CE0C46">
        <w:t xml:space="preserve">LDPC Code Design for </w:t>
      </w:r>
      <w:proofErr w:type="spellStart"/>
      <w:r w:rsidR="00B502FC" w:rsidRPr="00CE0C46">
        <w:t>eMBB</w:t>
      </w:r>
      <w:proofErr w:type="spellEnd"/>
    </w:p>
    <w:p w:rsidR="00952A24" w:rsidRPr="00CE0C46" w:rsidRDefault="00952A24" w:rsidP="00327997">
      <w:pPr>
        <w:pStyle w:val="3GPPHeader"/>
      </w:pPr>
      <w:r w:rsidRPr="00CE0C46">
        <w:t>Agenda Item:</w:t>
      </w:r>
      <w:r w:rsidRPr="00CE0C46">
        <w:tab/>
      </w:r>
      <w:r w:rsidR="00E478B5" w:rsidRPr="00CE0C46">
        <w:t>8.1.4.1.2</w:t>
      </w:r>
    </w:p>
    <w:p w:rsidR="00E90E49" w:rsidRPr="00CE0C46" w:rsidRDefault="00E90E49" w:rsidP="00E5689D">
      <w:pPr>
        <w:pStyle w:val="3GPPHeader"/>
      </w:pPr>
      <w:r w:rsidRPr="00CE0C46">
        <w:t>Document for:</w:t>
      </w:r>
      <w:r w:rsidRPr="00CE0C46">
        <w:tab/>
      </w:r>
      <w:r w:rsidR="00A15745" w:rsidRPr="00CE0C46">
        <w:t>Discussion and</w:t>
      </w:r>
      <w:r w:rsidR="00952A24" w:rsidRPr="00CE0C46">
        <w:t xml:space="preserve"> </w:t>
      </w:r>
      <w:r w:rsidRPr="00CE0C46">
        <w:t>Decision</w:t>
      </w:r>
    </w:p>
    <w:p w:rsidR="00E90E49" w:rsidRPr="00CE0C46" w:rsidRDefault="007F75D5" w:rsidP="00CE0424">
      <w:pPr>
        <w:pStyle w:val="Heading1"/>
      </w:pPr>
      <w:r w:rsidRPr="00CE0C46">
        <w:t>Introduction</w:t>
      </w:r>
    </w:p>
    <w:p w:rsidR="00BF7642" w:rsidRPr="00CE0C46" w:rsidRDefault="00F43C47" w:rsidP="00BF7642">
      <w:pPr>
        <w:pStyle w:val="BodyText"/>
      </w:pPr>
      <w:r>
        <w:t>In RAN1#88</w:t>
      </w:r>
      <w:r w:rsidR="00BF7642" w:rsidRPr="00CE0C46">
        <w:t xml:space="preserve">, the following agreement was </w:t>
      </w:r>
      <w:r w:rsidR="000E6240" w:rsidRPr="00CE0C46">
        <w:t>reached</w:t>
      </w:r>
      <w:r w:rsidR="00BF7642" w:rsidRPr="00CE0C46">
        <w:t>:</w:t>
      </w:r>
    </w:p>
    <w:p w:rsidR="00BF7642" w:rsidRPr="00CE0C46" w:rsidRDefault="00BF7642" w:rsidP="00BF7642">
      <w:pPr>
        <w:pStyle w:val="BodyText"/>
      </w:pPr>
      <w:r w:rsidRPr="00CE0C46">
        <w:rPr>
          <w:noProof/>
          <w:lang w:val="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43C47" w:rsidRPr="00F43C47" w:rsidRDefault="00F43C47" w:rsidP="00F43C47">
                            <w:pPr>
                              <w:overflowPunct/>
                              <w:autoSpaceDE/>
                              <w:autoSpaceDN/>
                              <w:adjustRightInd/>
                              <w:spacing w:after="0"/>
                              <w:ind w:left="1440" w:hanging="1440"/>
                              <w:jc w:val="left"/>
                              <w:textAlignment w:val="auto"/>
                              <w:rPr>
                                <w:rFonts w:ascii="Times" w:eastAsia="MS Mincho" w:hAnsi="Times"/>
                                <w:b/>
                                <w:szCs w:val="24"/>
                                <w:highlight w:val="green"/>
                                <w:u w:val="single"/>
                                <w:lang w:eastAsia="ja-JP"/>
                              </w:rPr>
                            </w:pPr>
                            <w:r w:rsidRPr="00F43C47">
                              <w:rPr>
                                <w:rFonts w:ascii="Times" w:eastAsia="MS Mincho" w:hAnsi="Times"/>
                                <w:b/>
                                <w:szCs w:val="24"/>
                                <w:highlight w:val="green"/>
                                <w:u w:val="single"/>
                                <w:lang w:eastAsia="ja-JP"/>
                              </w:rPr>
                              <w:t xml:space="preserve">Agreement: </w:t>
                            </w:r>
                          </w:p>
                          <w:p w:rsidR="00F43C47" w:rsidRDefault="00F43C47" w:rsidP="00F43C47">
                            <w:pPr>
                              <w:numPr>
                                <w:ilvl w:val="0"/>
                                <w:numId w:val="22"/>
                              </w:numPr>
                              <w:overflowPunct/>
                              <w:autoSpaceDE/>
                              <w:autoSpaceDN/>
                              <w:adjustRightInd/>
                              <w:spacing w:after="0"/>
                              <w:jc w:val="left"/>
                              <w:textAlignment w:val="auto"/>
                              <w:rPr>
                                <w:rFonts w:ascii="Times" w:eastAsia="MS Mincho" w:hAnsi="Times"/>
                                <w:szCs w:val="24"/>
                                <w:lang w:eastAsia="ja-JP"/>
                              </w:rPr>
                            </w:pPr>
                            <w:r w:rsidRPr="00F43C47">
                              <w:rPr>
                                <w:rFonts w:ascii="Times" w:eastAsia="MS Mincho" w:hAnsi="Times"/>
                                <w:szCs w:val="24"/>
                                <w:lang w:eastAsia="ja-JP"/>
                              </w:rPr>
                              <w:t xml:space="preserve">Number of base graphs for </w:t>
                            </w:r>
                            <w:proofErr w:type="spellStart"/>
                            <w:r w:rsidRPr="00F43C47">
                              <w:rPr>
                                <w:rFonts w:ascii="Times" w:eastAsia="MS Mincho" w:hAnsi="Times"/>
                                <w:szCs w:val="24"/>
                                <w:lang w:eastAsia="ja-JP"/>
                              </w:rPr>
                              <w:t>eMBB</w:t>
                            </w:r>
                            <w:proofErr w:type="spellEnd"/>
                            <w:r w:rsidRPr="00F43C47">
                              <w:rPr>
                                <w:rFonts w:ascii="Times" w:eastAsia="MS Mincho" w:hAnsi="Times"/>
                                <w:szCs w:val="24"/>
                                <w:lang w:eastAsia="ja-JP"/>
                              </w:rPr>
                              <w:t xml:space="preserve"> is FFS between 1 and 2</w:t>
                            </w:r>
                          </w:p>
                          <w:p w:rsidR="00BF7642" w:rsidRPr="00F43C47" w:rsidRDefault="00F43C47" w:rsidP="00F43C47">
                            <w:pPr>
                              <w:numPr>
                                <w:ilvl w:val="0"/>
                                <w:numId w:val="22"/>
                              </w:numPr>
                              <w:overflowPunct/>
                              <w:autoSpaceDE/>
                              <w:autoSpaceDN/>
                              <w:adjustRightInd/>
                              <w:spacing w:after="0"/>
                              <w:jc w:val="left"/>
                              <w:textAlignment w:val="auto"/>
                              <w:rPr>
                                <w:rFonts w:ascii="Times" w:eastAsia="MS Mincho" w:hAnsi="Times"/>
                                <w:szCs w:val="24"/>
                                <w:lang w:eastAsia="ja-JP"/>
                              </w:rPr>
                            </w:pPr>
                            <w:r w:rsidRPr="00F43C47">
                              <w:rPr>
                                <w:rFonts w:ascii="Times" w:eastAsia="MS Mincho" w:hAnsi="Times"/>
                                <w:szCs w:val="24"/>
                                <w:lang w:eastAsia="ja-JP"/>
                              </w:rPr>
                              <w:t>Evaluate the potential gains from 2 base-graphs compared to a single base-graph until RAN1#88bis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rsidR="00F43C47" w:rsidRPr="00F43C47" w:rsidRDefault="00F43C47" w:rsidP="00F43C47">
                      <w:pPr>
                        <w:overflowPunct/>
                        <w:autoSpaceDE/>
                        <w:autoSpaceDN/>
                        <w:adjustRightInd/>
                        <w:spacing w:after="0"/>
                        <w:ind w:left="1440" w:hanging="1440"/>
                        <w:jc w:val="left"/>
                        <w:textAlignment w:val="auto"/>
                        <w:rPr>
                          <w:rFonts w:ascii="Times" w:eastAsia="MS Mincho" w:hAnsi="Times"/>
                          <w:b/>
                          <w:szCs w:val="24"/>
                          <w:highlight w:val="green"/>
                          <w:u w:val="single"/>
                          <w:lang w:eastAsia="ja-JP"/>
                        </w:rPr>
                      </w:pPr>
                      <w:r w:rsidRPr="00F43C47">
                        <w:rPr>
                          <w:rFonts w:ascii="Times" w:eastAsia="MS Mincho" w:hAnsi="Times"/>
                          <w:b/>
                          <w:szCs w:val="24"/>
                          <w:highlight w:val="green"/>
                          <w:u w:val="single"/>
                          <w:lang w:eastAsia="ja-JP"/>
                        </w:rPr>
                        <w:t xml:space="preserve">Agreement: </w:t>
                      </w:r>
                    </w:p>
                    <w:p w:rsidR="00F43C47" w:rsidRDefault="00F43C47" w:rsidP="00F43C47">
                      <w:pPr>
                        <w:numPr>
                          <w:ilvl w:val="0"/>
                          <w:numId w:val="22"/>
                        </w:numPr>
                        <w:overflowPunct/>
                        <w:autoSpaceDE/>
                        <w:autoSpaceDN/>
                        <w:adjustRightInd/>
                        <w:spacing w:after="0"/>
                        <w:jc w:val="left"/>
                        <w:textAlignment w:val="auto"/>
                        <w:rPr>
                          <w:rFonts w:ascii="Times" w:eastAsia="MS Mincho" w:hAnsi="Times"/>
                          <w:szCs w:val="24"/>
                          <w:lang w:eastAsia="ja-JP"/>
                        </w:rPr>
                      </w:pPr>
                      <w:r w:rsidRPr="00F43C47">
                        <w:rPr>
                          <w:rFonts w:ascii="Times" w:eastAsia="MS Mincho" w:hAnsi="Times"/>
                          <w:szCs w:val="24"/>
                          <w:lang w:eastAsia="ja-JP"/>
                        </w:rPr>
                        <w:t xml:space="preserve">Number of base graphs for </w:t>
                      </w:r>
                      <w:proofErr w:type="spellStart"/>
                      <w:r w:rsidRPr="00F43C47">
                        <w:rPr>
                          <w:rFonts w:ascii="Times" w:eastAsia="MS Mincho" w:hAnsi="Times"/>
                          <w:szCs w:val="24"/>
                          <w:lang w:eastAsia="ja-JP"/>
                        </w:rPr>
                        <w:t>eMBB</w:t>
                      </w:r>
                      <w:proofErr w:type="spellEnd"/>
                      <w:r w:rsidRPr="00F43C47">
                        <w:rPr>
                          <w:rFonts w:ascii="Times" w:eastAsia="MS Mincho" w:hAnsi="Times"/>
                          <w:szCs w:val="24"/>
                          <w:lang w:eastAsia="ja-JP"/>
                        </w:rPr>
                        <w:t xml:space="preserve"> is FFS between 1 and 2</w:t>
                      </w:r>
                    </w:p>
                    <w:p w:rsidR="00BF7642" w:rsidRPr="00F43C47" w:rsidRDefault="00F43C47" w:rsidP="00F43C47">
                      <w:pPr>
                        <w:numPr>
                          <w:ilvl w:val="0"/>
                          <w:numId w:val="22"/>
                        </w:numPr>
                        <w:overflowPunct/>
                        <w:autoSpaceDE/>
                        <w:autoSpaceDN/>
                        <w:adjustRightInd/>
                        <w:spacing w:after="0"/>
                        <w:jc w:val="left"/>
                        <w:textAlignment w:val="auto"/>
                        <w:rPr>
                          <w:rFonts w:ascii="Times" w:eastAsia="MS Mincho" w:hAnsi="Times"/>
                          <w:szCs w:val="24"/>
                          <w:lang w:eastAsia="ja-JP"/>
                        </w:rPr>
                      </w:pPr>
                      <w:r w:rsidRPr="00F43C47">
                        <w:rPr>
                          <w:rFonts w:ascii="Times" w:eastAsia="MS Mincho" w:hAnsi="Times"/>
                          <w:szCs w:val="24"/>
                          <w:lang w:eastAsia="ja-JP"/>
                        </w:rPr>
                        <w:t>Evaluate the potential gains from 2 base-graphs compared to a single base-graph until RAN1#88bis</w:t>
                      </w:r>
                    </w:p>
                  </w:txbxContent>
                </v:textbox>
                <w10:anchorlock/>
              </v:shape>
            </w:pict>
          </mc:Fallback>
        </mc:AlternateContent>
      </w:r>
    </w:p>
    <w:p w:rsidR="00477768" w:rsidRPr="00CE0C46" w:rsidRDefault="00F43C47" w:rsidP="00BF7642">
      <w:pPr>
        <w:pStyle w:val="BodyText"/>
      </w:pPr>
      <w:r>
        <w:t xml:space="preserve">In this contribution, we present </w:t>
      </w:r>
      <w:r w:rsidR="00346779">
        <w:t>two slightly updated base graphs</w:t>
      </w:r>
      <w:r>
        <w:t xml:space="preserve"> compared to the design presented in </w:t>
      </w:r>
      <w:r w:rsidR="00346779">
        <w:rPr>
          <w:rFonts w:eastAsia="MS Mincho"/>
          <w:szCs w:val="24"/>
          <w:lang w:val="en-US" w:eastAsia="en-US"/>
        </w:rPr>
        <w:fldChar w:fldCharType="begin"/>
      </w:r>
      <w:r w:rsidR="00346779">
        <w:rPr>
          <w:rFonts w:eastAsia="MS Mincho"/>
          <w:szCs w:val="24"/>
          <w:lang w:val="en-US" w:eastAsia="en-US"/>
        </w:rPr>
        <w:instrText xml:space="preserve"> REF _Ref478133945 \r \h </w:instrText>
      </w:r>
      <w:r w:rsidR="00346779">
        <w:rPr>
          <w:rFonts w:eastAsia="MS Mincho"/>
          <w:szCs w:val="24"/>
          <w:lang w:val="en-US" w:eastAsia="en-US"/>
        </w:rPr>
      </w:r>
      <w:r w:rsidR="00346779">
        <w:rPr>
          <w:rFonts w:eastAsia="MS Mincho"/>
          <w:szCs w:val="24"/>
          <w:lang w:val="en-US" w:eastAsia="en-US"/>
        </w:rPr>
        <w:fldChar w:fldCharType="separate"/>
      </w:r>
      <w:r w:rsidR="00346779">
        <w:rPr>
          <w:rFonts w:eastAsia="MS Mincho"/>
          <w:szCs w:val="24"/>
          <w:lang w:val="en-US" w:eastAsia="en-US"/>
        </w:rPr>
        <w:t>[1]</w:t>
      </w:r>
      <w:r w:rsidR="00346779">
        <w:rPr>
          <w:rFonts w:eastAsia="MS Mincho"/>
          <w:szCs w:val="24"/>
          <w:lang w:val="en-US" w:eastAsia="en-US"/>
        </w:rPr>
        <w:fldChar w:fldCharType="end"/>
      </w:r>
      <w:r>
        <w:t xml:space="preserve">. </w:t>
      </w:r>
      <w:r w:rsidR="00346779">
        <w:t xml:space="preserve">We have also optimized the code for a higher number of lifting sizes than in </w:t>
      </w:r>
      <w:r w:rsidR="00346779">
        <w:rPr>
          <w:rFonts w:eastAsia="MS Mincho"/>
          <w:szCs w:val="24"/>
          <w:lang w:val="en-US" w:eastAsia="en-US"/>
        </w:rPr>
        <w:fldChar w:fldCharType="begin"/>
      </w:r>
      <w:r w:rsidR="00346779">
        <w:rPr>
          <w:rFonts w:eastAsia="MS Mincho"/>
          <w:szCs w:val="24"/>
          <w:lang w:val="en-US" w:eastAsia="en-US"/>
        </w:rPr>
        <w:instrText xml:space="preserve"> REF _Ref478133945 \r \h </w:instrText>
      </w:r>
      <w:r w:rsidR="00346779">
        <w:rPr>
          <w:rFonts w:eastAsia="MS Mincho"/>
          <w:szCs w:val="24"/>
          <w:lang w:val="en-US" w:eastAsia="en-US"/>
        </w:rPr>
      </w:r>
      <w:r w:rsidR="00346779">
        <w:rPr>
          <w:rFonts w:eastAsia="MS Mincho"/>
          <w:szCs w:val="24"/>
          <w:lang w:val="en-US" w:eastAsia="en-US"/>
        </w:rPr>
        <w:fldChar w:fldCharType="separate"/>
      </w:r>
      <w:r w:rsidR="00346779">
        <w:rPr>
          <w:rFonts w:eastAsia="MS Mincho"/>
          <w:szCs w:val="24"/>
          <w:lang w:val="en-US" w:eastAsia="en-US"/>
        </w:rPr>
        <w:t>[1]</w:t>
      </w:r>
      <w:r w:rsidR="00346779">
        <w:rPr>
          <w:rFonts w:eastAsia="MS Mincho"/>
          <w:szCs w:val="24"/>
          <w:lang w:val="en-US" w:eastAsia="en-US"/>
        </w:rPr>
        <w:fldChar w:fldCharType="end"/>
      </w:r>
      <w:r w:rsidR="00346779">
        <w:t>.</w:t>
      </w:r>
    </w:p>
    <w:p w:rsidR="004000E8" w:rsidRPr="00CE0C46" w:rsidRDefault="007522E3" w:rsidP="00CE0424">
      <w:pPr>
        <w:pStyle w:val="Heading1"/>
      </w:pPr>
      <w:r>
        <w:t>Description of proposed LDPC codes</w:t>
      </w:r>
    </w:p>
    <w:p w:rsidR="007D7021" w:rsidRPr="00CE0C46" w:rsidRDefault="007D7021" w:rsidP="007D7021">
      <w:pPr>
        <w:rPr>
          <w:rFonts w:eastAsia="MS Mincho"/>
          <w:szCs w:val="24"/>
          <w:lang w:val="en-US" w:eastAsia="en-US"/>
        </w:rPr>
      </w:pPr>
      <w:r w:rsidRPr="00CE0C46">
        <w:rPr>
          <w:rFonts w:eastAsia="MS Mincho"/>
          <w:szCs w:val="24"/>
          <w:lang w:val="en-US" w:eastAsia="en-US"/>
        </w:rPr>
        <w:t xml:space="preserve">We consider a family of rate-compatible LDPC codes based on </w:t>
      </w:r>
      <w:proofErr w:type="spellStart"/>
      <w:r w:rsidRPr="00CE0C46">
        <w:rPr>
          <w:rFonts w:eastAsia="MS Mincho"/>
          <w:szCs w:val="24"/>
          <w:lang w:val="en-US" w:eastAsia="en-US"/>
        </w:rPr>
        <w:t>protographs</w:t>
      </w:r>
      <w:proofErr w:type="spellEnd"/>
      <w:r w:rsidRPr="00CE0C46">
        <w:rPr>
          <w:rFonts w:eastAsia="MS Mincho"/>
          <w:szCs w:val="24"/>
          <w:lang w:val="en-US" w:eastAsia="en-US"/>
        </w:rPr>
        <w:t>, which has been described in detail in our previous contribution</w:t>
      </w:r>
      <w:r w:rsidR="007522E3">
        <w:rPr>
          <w:rFonts w:eastAsia="MS Mincho"/>
          <w:szCs w:val="24"/>
          <w:lang w:val="en-US" w:eastAsia="en-US"/>
        </w:rPr>
        <w:t xml:space="preserve"> </w:t>
      </w:r>
      <w:r w:rsidR="007522E3">
        <w:rPr>
          <w:rFonts w:eastAsia="MS Mincho"/>
          <w:szCs w:val="24"/>
          <w:lang w:val="en-US" w:eastAsia="en-US"/>
        </w:rPr>
        <w:fldChar w:fldCharType="begin"/>
      </w:r>
      <w:r w:rsidR="007522E3">
        <w:rPr>
          <w:rFonts w:eastAsia="MS Mincho"/>
          <w:szCs w:val="24"/>
          <w:lang w:val="en-US" w:eastAsia="en-US"/>
        </w:rPr>
        <w:instrText xml:space="preserve"> REF _Ref478133945 \r \h </w:instrText>
      </w:r>
      <w:r w:rsidR="007522E3">
        <w:rPr>
          <w:rFonts w:eastAsia="MS Mincho"/>
          <w:szCs w:val="24"/>
          <w:lang w:val="en-US" w:eastAsia="en-US"/>
        </w:rPr>
      </w:r>
      <w:r w:rsidR="007522E3">
        <w:rPr>
          <w:rFonts w:eastAsia="MS Mincho"/>
          <w:szCs w:val="24"/>
          <w:lang w:val="en-US" w:eastAsia="en-US"/>
        </w:rPr>
        <w:fldChar w:fldCharType="separate"/>
      </w:r>
      <w:r w:rsidR="007522E3">
        <w:rPr>
          <w:rFonts w:eastAsia="MS Mincho"/>
          <w:szCs w:val="24"/>
          <w:lang w:val="en-US" w:eastAsia="en-US"/>
        </w:rPr>
        <w:t>[1]</w:t>
      </w:r>
      <w:r w:rsidR="007522E3">
        <w:rPr>
          <w:rFonts w:eastAsia="MS Mincho"/>
          <w:szCs w:val="24"/>
          <w:lang w:val="en-US" w:eastAsia="en-US"/>
        </w:rPr>
        <w:fldChar w:fldCharType="end"/>
      </w:r>
      <w:r w:rsidRPr="00CE0C46">
        <w:rPr>
          <w:rFonts w:eastAsia="MS Mincho"/>
          <w:szCs w:val="24"/>
          <w:lang w:val="en-US" w:eastAsia="en-US"/>
        </w:rPr>
        <w:t xml:space="preserve">. The basic structure of the parity check matrix (PCM) is illustrated in </w:t>
      </w:r>
      <w:r w:rsidRPr="00CE0C46">
        <w:rPr>
          <w:rFonts w:eastAsia="MS Mincho"/>
          <w:szCs w:val="24"/>
          <w:lang w:val="en-US" w:eastAsia="en-US"/>
        </w:rPr>
        <w:fldChar w:fldCharType="begin"/>
      </w:r>
      <w:r w:rsidRPr="00CE0C46">
        <w:rPr>
          <w:rFonts w:eastAsia="MS Mincho"/>
          <w:szCs w:val="24"/>
          <w:lang w:val="en-US" w:eastAsia="en-US"/>
        </w:rPr>
        <w:instrText xml:space="preserve"> REF _Ref458797878  \* MERGEFORMAT </w:instrText>
      </w:r>
      <w:r w:rsidRPr="00CE0C46">
        <w:rPr>
          <w:rFonts w:eastAsia="MS Mincho"/>
          <w:szCs w:val="24"/>
          <w:lang w:val="en-US" w:eastAsia="en-US"/>
        </w:rPr>
        <w:fldChar w:fldCharType="separate"/>
      </w:r>
      <w:r w:rsidRPr="00CE0C46">
        <w:rPr>
          <w:rFonts w:eastAsia="MS Mincho"/>
          <w:szCs w:val="24"/>
          <w:lang w:val="en-US" w:eastAsia="en-US"/>
        </w:rPr>
        <w:t>Figure 1</w:t>
      </w:r>
      <w:r w:rsidRPr="00CE0C46">
        <w:rPr>
          <w:rFonts w:eastAsia="MS Mincho"/>
          <w:szCs w:val="24"/>
          <w:lang w:val="en-US" w:eastAsia="en-US"/>
        </w:rPr>
        <w:fldChar w:fldCharType="end"/>
      </w:r>
      <w:r w:rsidRPr="00CE0C46">
        <w:rPr>
          <w:rFonts w:eastAsia="MS Mincho"/>
          <w:szCs w:val="24"/>
          <w:lang w:val="en-US" w:eastAsia="en-US"/>
        </w:rPr>
        <w:t>. The first 2</w:t>
      </w:r>
      <w:r w:rsidRPr="00CE0C46">
        <w:rPr>
          <w:rFonts w:eastAsia="MS Mincho"/>
          <w:i/>
          <w:szCs w:val="24"/>
          <w:lang w:val="en-US" w:eastAsia="en-US"/>
        </w:rPr>
        <w:t xml:space="preserve"> </w:t>
      </w:r>
      <w:r w:rsidRPr="00CE0C46">
        <w:rPr>
          <w:rFonts w:eastAsia="MS Mincho"/>
          <w:b/>
          <w:bCs/>
          <w:szCs w:val="24"/>
          <w:lang w:val="en-US" w:eastAsia="en-US"/>
        </w:rPr>
        <w:t>×</w:t>
      </w:r>
      <w:r w:rsidRPr="00CE0C46">
        <w:rPr>
          <w:rFonts w:eastAsia="MS Mincho"/>
          <w:i/>
          <w:szCs w:val="24"/>
          <w:lang w:val="en-US" w:eastAsia="en-US"/>
        </w:rPr>
        <w:t xml:space="preserve"> Z </w:t>
      </w:r>
      <w:r w:rsidRPr="00CE0C46">
        <w:rPr>
          <w:rFonts w:eastAsia="MS Mincho"/>
          <w:szCs w:val="24"/>
          <w:lang w:val="en-US" w:eastAsia="en-US"/>
        </w:rPr>
        <w:t>systematic bits are always punctured (the set of bits corresponding to the yellow columns of the PCM), a structure that has been shown to reduce the threshold of the code</w:t>
      </w:r>
      <w:r w:rsidR="00346779">
        <w:rPr>
          <w:rFonts w:eastAsia="MS Mincho"/>
          <w:szCs w:val="24"/>
          <w:lang w:val="en-US" w:eastAsia="en-US"/>
        </w:rPr>
        <w:t xml:space="preserve"> </w:t>
      </w:r>
      <w:r w:rsidR="00346779">
        <w:rPr>
          <w:rFonts w:eastAsia="MS Mincho"/>
          <w:szCs w:val="24"/>
          <w:lang w:val="en-US" w:eastAsia="en-US"/>
        </w:rPr>
        <w:fldChar w:fldCharType="begin"/>
      </w:r>
      <w:r w:rsidR="00346779">
        <w:rPr>
          <w:rFonts w:eastAsia="MS Mincho"/>
          <w:szCs w:val="24"/>
          <w:lang w:val="en-US" w:eastAsia="en-US"/>
        </w:rPr>
        <w:instrText xml:space="preserve"> REF _Ref462822492 \r \h </w:instrText>
      </w:r>
      <w:r w:rsidR="00346779">
        <w:rPr>
          <w:rFonts w:eastAsia="MS Mincho"/>
          <w:szCs w:val="24"/>
          <w:lang w:val="en-US" w:eastAsia="en-US"/>
        </w:rPr>
      </w:r>
      <w:r w:rsidR="00346779">
        <w:rPr>
          <w:rFonts w:eastAsia="MS Mincho"/>
          <w:szCs w:val="24"/>
          <w:lang w:val="en-US" w:eastAsia="en-US"/>
        </w:rPr>
        <w:fldChar w:fldCharType="separate"/>
      </w:r>
      <w:r w:rsidR="00346779">
        <w:rPr>
          <w:rFonts w:eastAsia="MS Mincho"/>
          <w:szCs w:val="24"/>
          <w:lang w:val="en-US" w:eastAsia="en-US"/>
        </w:rPr>
        <w:t>[2]</w:t>
      </w:r>
      <w:r w:rsidR="00346779">
        <w:rPr>
          <w:rFonts w:eastAsia="MS Mincho"/>
          <w:szCs w:val="24"/>
          <w:lang w:val="en-US" w:eastAsia="en-US"/>
        </w:rPr>
        <w:fldChar w:fldCharType="end"/>
      </w:r>
      <w:r w:rsidRPr="00CE0C46">
        <w:rPr>
          <w:rFonts w:eastAsia="MS Mincho"/>
          <w:szCs w:val="24"/>
          <w:lang w:val="en-US" w:eastAsia="en-US"/>
        </w:rPr>
        <w:t xml:space="preserve">. Some of the remaining systematic bits are always transmitted, while some of them may be shortened if an information block length </w:t>
      </w:r>
      <w:proofErr w:type="spellStart"/>
      <w:r w:rsidRPr="00CE0C46">
        <w:rPr>
          <w:rFonts w:eastAsia="MS Mincho"/>
          <w:szCs w:val="24"/>
          <w:lang w:val="en-US" w:eastAsia="en-US"/>
        </w:rPr>
        <w:t>K</w:t>
      </w:r>
      <w:r w:rsidRPr="00CE0C46">
        <w:rPr>
          <w:rFonts w:eastAsia="MS Mincho"/>
          <w:szCs w:val="24"/>
          <w:vertAlign w:val="subscript"/>
          <w:lang w:val="en-US" w:eastAsia="en-US"/>
        </w:rPr>
        <w:t>tx</w:t>
      </w:r>
      <w:proofErr w:type="spellEnd"/>
      <w:r w:rsidRPr="00CE0C46">
        <w:rPr>
          <w:rFonts w:eastAsia="MS Mincho"/>
          <w:szCs w:val="24"/>
          <w:lang w:val="en-US" w:eastAsia="en-US"/>
        </w:rPr>
        <w:t xml:space="preserve">, with </w:t>
      </w:r>
      <w:proofErr w:type="spellStart"/>
      <w:r w:rsidRPr="00CE0C46">
        <w:rPr>
          <w:rFonts w:eastAsia="MS Mincho"/>
          <w:szCs w:val="24"/>
          <w:lang w:val="en-US" w:eastAsia="en-US"/>
        </w:rPr>
        <w:t>K</w:t>
      </w:r>
      <w:r w:rsidRPr="00CE0C46">
        <w:rPr>
          <w:rFonts w:eastAsia="MS Mincho"/>
          <w:szCs w:val="24"/>
          <w:vertAlign w:val="subscript"/>
          <w:lang w:val="en-US" w:eastAsia="en-US"/>
        </w:rPr>
        <w:t>tx</w:t>
      </w:r>
      <w:proofErr w:type="spellEnd"/>
      <w:r w:rsidRPr="00CE0C46">
        <w:rPr>
          <w:rFonts w:eastAsia="MS Mincho"/>
          <w:szCs w:val="24"/>
          <w:lang w:val="en-US" w:eastAsia="en-US"/>
        </w:rPr>
        <w:t>&lt;K, is desired, where K is the native information block length of the parity check matrix (PCM). The first</w:t>
      </w:r>
      <w:r w:rsidRPr="00CE0C46">
        <w:rPr>
          <w:rFonts w:eastAsia="MS Mincho"/>
          <w:i/>
          <w:szCs w:val="24"/>
          <w:lang w:val="en-US" w:eastAsia="en-US"/>
        </w:rPr>
        <w:t xml:space="preserve"> </w:t>
      </w:r>
      <w:proofErr w:type="spellStart"/>
      <w:r w:rsidRPr="00CE0C46">
        <w:rPr>
          <w:rFonts w:eastAsia="MS Mincho"/>
          <w:i/>
          <w:szCs w:val="24"/>
          <w:lang w:val="en-US" w:eastAsia="en-US"/>
        </w:rPr>
        <w:t>M</w:t>
      </w:r>
      <w:r w:rsidRPr="00CE0C46">
        <w:rPr>
          <w:rFonts w:eastAsia="MS Mincho"/>
          <w:i/>
          <w:szCs w:val="24"/>
          <w:vertAlign w:val="subscript"/>
          <w:lang w:val="en-US" w:eastAsia="en-US"/>
        </w:rPr>
        <w:t>b</w:t>
      </w:r>
      <w:r w:rsidRPr="00CE0C46">
        <w:rPr>
          <w:rFonts w:eastAsia="MS Mincho"/>
          <w:b/>
          <w:bCs/>
          <w:szCs w:val="24"/>
          <w:lang w:val="en-US" w:eastAsia="en-US"/>
        </w:rPr>
        <w:t>×</w:t>
      </w:r>
      <w:r w:rsidRPr="00CE0C46">
        <w:rPr>
          <w:rFonts w:eastAsia="MS Mincho"/>
          <w:i/>
          <w:szCs w:val="24"/>
          <w:lang w:val="en-US" w:eastAsia="en-US"/>
        </w:rPr>
        <w:t>Z</w:t>
      </w:r>
      <w:proofErr w:type="spellEnd"/>
      <w:r w:rsidRPr="00CE0C46">
        <w:rPr>
          <w:rFonts w:eastAsia="MS Mincho"/>
          <w:szCs w:val="24"/>
          <w:lang w:val="en-US" w:eastAsia="en-US"/>
        </w:rPr>
        <w:t xml:space="preserve"> parity bits, as well as the bits corresponding to one or two degree one columns (the set of bits corresponding to the orange parity bit columns and a few green parity bit columns illustrated in </w:t>
      </w:r>
      <w:r w:rsidRPr="00CE0C46">
        <w:rPr>
          <w:rFonts w:eastAsia="MS Mincho"/>
          <w:szCs w:val="24"/>
          <w:lang w:val="en-US" w:eastAsia="en-US"/>
        </w:rPr>
        <w:fldChar w:fldCharType="begin"/>
      </w:r>
      <w:r w:rsidRPr="00CE0C46">
        <w:rPr>
          <w:rFonts w:eastAsia="MS Mincho"/>
          <w:szCs w:val="24"/>
          <w:lang w:val="en-US" w:eastAsia="en-US"/>
        </w:rPr>
        <w:instrText xml:space="preserve"> REF _Ref458797878  \* MERGEFORMAT </w:instrText>
      </w:r>
      <w:r w:rsidRPr="00CE0C46">
        <w:rPr>
          <w:rFonts w:eastAsia="MS Mincho"/>
          <w:szCs w:val="24"/>
          <w:lang w:val="en-US" w:eastAsia="en-US"/>
        </w:rPr>
        <w:fldChar w:fldCharType="separate"/>
      </w:r>
      <w:r w:rsidRPr="00CE0C46">
        <w:rPr>
          <w:rFonts w:eastAsia="MS Mincho"/>
          <w:szCs w:val="24"/>
          <w:lang w:val="en-US" w:eastAsia="en-US"/>
        </w:rPr>
        <w:t>Figure 1</w:t>
      </w:r>
      <w:r w:rsidRPr="00CE0C46">
        <w:rPr>
          <w:rFonts w:eastAsia="MS Mincho"/>
          <w:szCs w:val="24"/>
          <w:lang w:val="en-US" w:eastAsia="en-US"/>
        </w:rPr>
        <w:fldChar w:fldCharType="end"/>
      </w:r>
      <w:r w:rsidRPr="00CE0C46">
        <w:rPr>
          <w:rFonts w:eastAsia="MS Mincho"/>
          <w:szCs w:val="24"/>
          <w:lang w:val="en-US" w:eastAsia="en-US"/>
        </w:rPr>
        <w:t>), gives the highest rate code. The rate may be reduced by transmitting additional parity bits from the incremental redundancy part, as described by the rightmost part of the matrix. In case of shortening, or a desired code rate higher than the highest design rate, some of the parity bits (orange) can be punctured. The rate-matching algorithm is described in detail in</w:t>
      </w:r>
      <w:r w:rsidR="00346779">
        <w:rPr>
          <w:rFonts w:eastAsia="MS Mincho"/>
          <w:szCs w:val="24"/>
          <w:lang w:val="en-US" w:eastAsia="en-US"/>
        </w:rPr>
        <w:t xml:space="preserve"> </w:t>
      </w:r>
      <w:r w:rsidR="00686CC3">
        <w:rPr>
          <w:rFonts w:eastAsia="MS Mincho"/>
          <w:szCs w:val="24"/>
          <w:lang w:val="en-US" w:eastAsia="en-US"/>
        </w:rPr>
        <w:fldChar w:fldCharType="begin"/>
      </w:r>
      <w:r w:rsidR="00686CC3">
        <w:rPr>
          <w:rFonts w:eastAsia="MS Mincho"/>
          <w:szCs w:val="24"/>
          <w:lang w:val="en-US" w:eastAsia="en-US"/>
        </w:rPr>
        <w:instrText xml:space="preserve"> REF _Ref462910529 \r \h </w:instrText>
      </w:r>
      <w:r w:rsidR="00686CC3">
        <w:rPr>
          <w:rFonts w:eastAsia="MS Mincho"/>
          <w:szCs w:val="24"/>
          <w:lang w:val="en-US" w:eastAsia="en-US"/>
        </w:rPr>
      </w:r>
      <w:r w:rsidR="00686CC3">
        <w:rPr>
          <w:rFonts w:eastAsia="MS Mincho"/>
          <w:szCs w:val="24"/>
          <w:lang w:val="en-US" w:eastAsia="en-US"/>
        </w:rPr>
        <w:fldChar w:fldCharType="separate"/>
      </w:r>
      <w:r w:rsidR="00686CC3">
        <w:rPr>
          <w:rFonts w:eastAsia="MS Mincho"/>
          <w:szCs w:val="24"/>
          <w:lang w:val="en-US" w:eastAsia="en-US"/>
        </w:rPr>
        <w:t>[3]</w:t>
      </w:r>
      <w:r w:rsidR="00686CC3">
        <w:rPr>
          <w:rFonts w:eastAsia="MS Mincho"/>
          <w:szCs w:val="24"/>
          <w:lang w:val="en-US" w:eastAsia="en-US"/>
        </w:rPr>
        <w:fldChar w:fldCharType="end"/>
      </w:r>
      <w:r w:rsidRPr="00CE0C46">
        <w:rPr>
          <w:rFonts w:eastAsia="MS Mincho"/>
          <w:szCs w:val="24"/>
          <w:lang w:val="en-US" w:eastAsia="en-US"/>
        </w:rPr>
        <w:t>.</w:t>
      </w:r>
    </w:p>
    <w:p w:rsidR="007D7021" w:rsidRPr="00CE0C46" w:rsidRDefault="007D7021" w:rsidP="007D7021">
      <w:pPr>
        <w:rPr>
          <w:rFonts w:eastAsia="MS Mincho"/>
          <w:szCs w:val="24"/>
          <w:lang w:val="en-US" w:eastAsia="en-US"/>
        </w:rPr>
      </w:pPr>
      <w:r w:rsidRPr="00CE0C46">
        <w:rPr>
          <w:rFonts w:eastAsia="MS Mincho"/>
          <w:szCs w:val="24"/>
          <w:lang w:val="en-US" w:eastAsia="en-US"/>
        </w:rPr>
        <w:t>Check-nodes connected to the variable-nodes of the incremental redundancy part that are not transmitted can be deactivated when decoding to reduce complexity.</w:t>
      </w:r>
    </w:p>
    <w:p w:rsidR="007D7021" w:rsidRPr="00CE0C46" w:rsidRDefault="007D7021" w:rsidP="00686CC3">
      <w:pPr>
        <w:jc w:val="center"/>
        <w:rPr>
          <w:rFonts w:eastAsia="MS Mincho"/>
          <w:szCs w:val="24"/>
          <w:lang w:val="en-US" w:eastAsia="en-US"/>
        </w:rPr>
      </w:pPr>
      <w:r w:rsidRPr="00CE0C46">
        <w:rPr>
          <w:rFonts w:eastAsia="MS Mincho"/>
          <w:noProof/>
          <w:szCs w:val="24"/>
          <w:lang w:val="en-US"/>
        </w:rPr>
        <w:lastRenderedPageBreak/>
        <w:drawing>
          <wp:inline distT="0" distB="0" distL="0" distR="0" wp14:anchorId="7AD1E290" wp14:editId="60EDBABA">
            <wp:extent cx="4480560" cy="3256915"/>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r="3499"/>
                    <a:stretch/>
                  </pic:blipFill>
                  <pic:spPr bwMode="auto">
                    <a:xfrm>
                      <a:off x="0" y="0"/>
                      <a:ext cx="4520370" cy="3285853"/>
                    </a:xfrm>
                    <a:prstGeom prst="rect">
                      <a:avLst/>
                    </a:prstGeom>
                    <a:noFill/>
                    <a:ln>
                      <a:noFill/>
                    </a:ln>
                    <a:extLst>
                      <a:ext uri="{53640926-AAD7-44D8-BBD7-CCE9431645EC}">
                        <a14:shadowObscured xmlns:a14="http://schemas.microsoft.com/office/drawing/2010/main"/>
                      </a:ext>
                    </a:extLst>
                  </pic:spPr>
                </pic:pic>
              </a:graphicData>
            </a:graphic>
          </wp:inline>
        </w:drawing>
      </w:r>
    </w:p>
    <w:p w:rsidR="007D7021" w:rsidRPr="00CE0C46" w:rsidRDefault="007D7021" w:rsidP="00686CC3">
      <w:pPr>
        <w:jc w:val="center"/>
        <w:rPr>
          <w:rFonts w:eastAsia="MS Mincho"/>
          <w:szCs w:val="24"/>
          <w:lang w:val="en-US" w:eastAsia="en-US"/>
        </w:rPr>
      </w:pPr>
      <w:bookmarkStart w:id="0" w:name="_Ref458797878"/>
      <w:r w:rsidRPr="00CE0C46">
        <w:rPr>
          <w:rFonts w:eastAsia="MS Mincho"/>
          <w:szCs w:val="24"/>
          <w:lang w:val="en-US" w:eastAsia="en-US"/>
        </w:rPr>
        <w:t xml:space="preserve">Figure </w:t>
      </w:r>
      <w:r w:rsidRPr="00CE0C46">
        <w:rPr>
          <w:rFonts w:eastAsia="MS Mincho"/>
          <w:szCs w:val="24"/>
          <w:lang w:val="en-US" w:eastAsia="en-US"/>
        </w:rPr>
        <w:fldChar w:fldCharType="begin"/>
      </w:r>
      <w:r w:rsidRPr="00CE0C46">
        <w:rPr>
          <w:rFonts w:eastAsia="MS Mincho"/>
          <w:szCs w:val="24"/>
          <w:lang w:val="en-US" w:eastAsia="en-US"/>
        </w:rPr>
        <w:instrText xml:space="preserve"> SEQ Figure \* ARABIC </w:instrText>
      </w:r>
      <w:r w:rsidRPr="00CE0C46">
        <w:rPr>
          <w:rFonts w:eastAsia="MS Mincho"/>
          <w:szCs w:val="24"/>
          <w:lang w:val="en-US" w:eastAsia="en-US"/>
        </w:rPr>
        <w:fldChar w:fldCharType="separate"/>
      </w:r>
      <w:r w:rsidRPr="00CE0C46">
        <w:rPr>
          <w:rFonts w:eastAsia="MS Mincho"/>
          <w:szCs w:val="24"/>
          <w:lang w:val="en-US" w:eastAsia="en-US"/>
        </w:rPr>
        <w:t>1</w:t>
      </w:r>
      <w:r w:rsidRPr="00CE0C46">
        <w:rPr>
          <w:rFonts w:eastAsia="MS Mincho"/>
          <w:szCs w:val="24"/>
          <w:lang w:val="en-US" w:eastAsia="en-US"/>
        </w:rPr>
        <w:fldChar w:fldCharType="end"/>
      </w:r>
      <w:bookmarkEnd w:id="0"/>
      <w:r w:rsidRPr="00CE0C46">
        <w:rPr>
          <w:rFonts w:eastAsia="MS Mincho"/>
          <w:szCs w:val="24"/>
          <w:lang w:val="en-US" w:eastAsia="en-US"/>
        </w:rPr>
        <w:t>. Illustration of LDPC code structure.</w:t>
      </w:r>
    </w:p>
    <w:p w:rsidR="007D7021" w:rsidRPr="00CE0C46" w:rsidRDefault="007D7021" w:rsidP="007D7021">
      <w:pPr>
        <w:rPr>
          <w:rFonts w:eastAsia="MS Mincho"/>
          <w:szCs w:val="24"/>
          <w:lang w:val="en-US" w:eastAsia="en-US"/>
        </w:rPr>
      </w:pPr>
    </w:p>
    <w:p w:rsidR="007D7021" w:rsidRDefault="007D7021" w:rsidP="007D7021">
      <w:pPr>
        <w:rPr>
          <w:rFonts w:eastAsia="MS Mincho"/>
          <w:szCs w:val="24"/>
          <w:lang w:val="en-US" w:eastAsia="en-US"/>
        </w:rPr>
      </w:pPr>
      <w:r w:rsidRPr="00CE0C46">
        <w:rPr>
          <w:rFonts w:eastAsia="MS Mincho"/>
          <w:szCs w:val="24"/>
          <w:lang w:val="en-US" w:eastAsia="en-US"/>
        </w:rPr>
        <w:t xml:space="preserve">The LDPC codes considered here are </w:t>
      </w:r>
      <w:r w:rsidR="00F21FDB">
        <w:rPr>
          <w:rFonts w:eastAsia="MS Mincho"/>
          <w:szCs w:val="24"/>
          <w:lang w:val="en-US" w:eastAsia="en-US"/>
        </w:rPr>
        <w:t>quasi-cyclic</w:t>
      </w:r>
      <w:r w:rsidR="00686CC3">
        <w:rPr>
          <w:rFonts w:eastAsia="MS Mincho"/>
          <w:szCs w:val="24"/>
          <w:lang w:val="en-US" w:eastAsia="en-US"/>
        </w:rPr>
        <w:t xml:space="preserve"> </w:t>
      </w:r>
      <w:proofErr w:type="spellStart"/>
      <w:r w:rsidR="00686CC3">
        <w:rPr>
          <w:rFonts w:eastAsia="MS Mincho"/>
          <w:szCs w:val="24"/>
          <w:lang w:val="en-US" w:eastAsia="en-US"/>
        </w:rPr>
        <w:t>protograph</w:t>
      </w:r>
      <w:proofErr w:type="spellEnd"/>
      <w:r w:rsidR="00686CC3">
        <w:rPr>
          <w:rFonts w:eastAsia="MS Mincho"/>
          <w:szCs w:val="24"/>
          <w:lang w:val="en-US" w:eastAsia="en-US"/>
        </w:rPr>
        <w:t>-based LDPC</w:t>
      </w:r>
      <w:r w:rsidR="00F21FDB">
        <w:rPr>
          <w:rFonts w:eastAsia="MS Mincho"/>
          <w:szCs w:val="24"/>
          <w:lang w:val="en-US" w:eastAsia="en-US"/>
        </w:rPr>
        <w:t xml:space="preserve"> codes</w:t>
      </w:r>
      <w:r w:rsidRPr="00CE0C46">
        <w:rPr>
          <w:rFonts w:eastAsia="MS Mincho"/>
          <w:szCs w:val="24"/>
          <w:lang w:val="en-US" w:eastAsia="en-US"/>
        </w:rPr>
        <w:t xml:space="preserve">. Quasi-cyclic parity-check matrices are partitioned into square sub-blocks (sub-matrices) of size </w:t>
      </w:r>
      <w:r w:rsidRPr="00CE0C46">
        <w:rPr>
          <w:rFonts w:eastAsia="MS Mincho"/>
          <w:i/>
          <w:iCs/>
          <w:szCs w:val="24"/>
          <w:lang w:val="en-US" w:eastAsia="en-US"/>
        </w:rPr>
        <w:t xml:space="preserve">Z </w:t>
      </w:r>
      <w:r w:rsidRPr="00CE0C46">
        <w:rPr>
          <w:rFonts w:eastAsia="MS Mincho"/>
          <w:b/>
          <w:bCs/>
          <w:szCs w:val="24"/>
          <w:lang w:val="en-US" w:eastAsia="en-US"/>
        </w:rPr>
        <w:t xml:space="preserve">× </w:t>
      </w:r>
      <w:r w:rsidRPr="00CE0C46">
        <w:rPr>
          <w:rFonts w:eastAsia="MS Mincho"/>
          <w:i/>
          <w:iCs/>
          <w:szCs w:val="24"/>
          <w:lang w:val="en-US" w:eastAsia="en-US"/>
        </w:rPr>
        <w:t>Z</w:t>
      </w:r>
      <w:r w:rsidRPr="00CE0C46">
        <w:rPr>
          <w:rFonts w:eastAsia="MS Mincho"/>
          <w:szCs w:val="24"/>
          <w:lang w:val="en-US" w:eastAsia="en-US"/>
        </w:rPr>
        <w:t xml:space="preserve">. These submatrices are either cyclic-permutations of the identity matrix or null submatrices. The cyclic-permutation matrix </w:t>
      </w:r>
      <w:r w:rsidRPr="00CE0C46">
        <w:rPr>
          <w:rFonts w:eastAsia="MS Mincho"/>
          <w:i/>
          <w:iCs/>
          <w:szCs w:val="24"/>
          <w:lang w:val="en-US" w:eastAsia="en-US"/>
        </w:rPr>
        <w:t>P</w:t>
      </w:r>
      <w:r w:rsidRPr="00F67267">
        <w:rPr>
          <w:rFonts w:eastAsia="MS Mincho"/>
          <w:i/>
          <w:iCs/>
          <w:szCs w:val="24"/>
          <w:vertAlign w:val="subscript"/>
          <w:lang w:val="en-US" w:eastAsia="en-US"/>
        </w:rPr>
        <w:t>i</w:t>
      </w:r>
      <w:r w:rsidRPr="00CE0C46">
        <w:rPr>
          <w:rFonts w:eastAsia="MS Mincho"/>
          <w:i/>
          <w:iCs/>
          <w:szCs w:val="24"/>
          <w:lang w:val="en-US" w:eastAsia="en-US"/>
        </w:rPr>
        <w:t xml:space="preserve"> </w:t>
      </w:r>
      <w:r w:rsidRPr="00CE0C46">
        <w:rPr>
          <w:rFonts w:eastAsia="MS Mincho"/>
          <w:szCs w:val="24"/>
          <w:lang w:val="en-US" w:eastAsia="en-US"/>
        </w:rPr>
        <w:t xml:space="preserve">is obtained from the </w:t>
      </w:r>
      <w:r w:rsidRPr="00CE0C46">
        <w:rPr>
          <w:rFonts w:eastAsia="MS Mincho"/>
          <w:i/>
          <w:iCs/>
          <w:szCs w:val="24"/>
          <w:lang w:val="en-US" w:eastAsia="en-US"/>
        </w:rPr>
        <w:t xml:space="preserve">Z </w:t>
      </w:r>
      <w:r w:rsidRPr="00CE0C46">
        <w:rPr>
          <w:rFonts w:eastAsia="MS Mincho"/>
          <w:b/>
          <w:bCs/>
          <w:szCs w:val="24"/>
          <w:lang w:val="en-US" w:eastAsia="en-US"/>
        </w:rPr>
        <w:t xml:space="preserve">× </w:t>
      </w:r>
      <w:r w:rsidRPr="00CE0C46">
        <w:rPr>
          <w:rFonts w:eastAsia="MS Mincho"/>
          <w:i/>
          <w:iCs/>
          <w:szCs w:val="24"/>
          <w:lang w:val="en-US" w:eastAsia="en-US"/>
        </w:rPr>
        <w:t xml:space="preserve">Z </w:t>
      </w:r>
      <w:r w:rsidRPr="00CE0C46">
        <w:rPr>
          <w:rFonts w:eastAsia="MS Mincho"/>
          <w:szCs w:val="24"/>
          <w:lang w:val="en-US" w:eastAsia="en-US"/>
        </w:rPr>
        <w:t xml:space="preserve">identity matrix by cyclically shifting the columns to the right by </w:t>
      </w:r>
      <w:r w:rsidRPr="00CE0C46">
        <w:rPr>
          <w:rFonts w:eastAsia="MS Mincho"/>
          <w:i/>
          <w:iCs/>
          <w:szCs w:val="24"/>
          <w:lang w:val="en-US" w:eastAsia="en-US"/>
        </w:rPr>
        <w:t xml:space="preserve">i </w:t>
      </w:r>
      <w:r w:rsidRPr="00CE0C46">
        <w:rPr>
          <w:rFonts w:eastAsia="MS Mincho"/>
          <w:szCs w:val="24"/>
          <w:lang w:val="en-US" w:eastAsia="en-US"/>
        </w:rPr>
        <w:t xml:space="preserve">elements. The matrix </w:t>
      </w:r>
      <w:r w:rsidRPr="00CE0C46">
        <w:rPr>
          <w:rFonts w:eastAsia="MS Mincho"/>
          <w:i/>
          <w:iCs/>
          <w:szCs w:val="24"/>
          <w:lang w:val="en-US" w:eastAsia="en-US"/>
        </w:rPr>
        <w:t>P</w:t>
      </w:r>
      <w:r w:rsidRPr="00F67267">
        <w:rPr>
          <w:rFonts w:eastAsia="MS Mincho"/>
          <w:szCs w:val="24"/>
          <w:vertAlign w:val="subscript"/>
          <w:lang w:val="en-US" w:eastAsia="en-US"/>
        </w:rPr>
        <w:t>0</w:t>
      </w:r>
      <w:r w:rsidRPr="00CE0C46">
        <w:rPr>
          <w:rFonts w:eastAsia="MS Mincho"/>
          <w:szCs w:val="24"/>
          <w:lang w:val="en-US" w:eastAsia="en-US"/>
        </w:rPr>
        <w:t xml:space="preserve"> is the </w:t>
      </w:r>
      <w:r w:rsidRPr="00CE0C46">
        <w:rPr>
          <w:rFonts w:eastAsia="MS Mincho"/>
          <w:i/>
          <w:iCs/>
          <w:szCs w:val="24"/>
          <w:lang w:val="en-US" w:eastAsia="en-US"/>
        </w:rPr>
        <w:t xml:space="preserve">Z </w:t>
      </w:r>
      <w:r w:rsidRPr="00CE0C46">
        <w:rPr>
          <w:rFonts w:eastAsia="MS Mincho"/>
          <w:b/>
          <w:bCs/>
          <w:szCs w:val="24"/>
          <w:lang w:val="en-US" w:eastAsia="en-US"/>
        </w:rPr>
        <w:t xml:space="preserve">× </w:t>
      </w:r>
      <w:r w:rsidRPr="00CE0C46">
        <w:rPr>
          <w:rFonts w:eastAsia="MS Mincho"/>
          <w:i/>
          <w:iCs/>
          <w:szCs w:val="24"/>
          <w:lang w:val="en-US" w:eastAsia="en-US"/>
        </w:rPr>
        <w:t xml:space="preserve">Z </w:t>
      </w:r>
      <w:r w:rsidRPr="00CE0C46">
        <w:rPr>
          <w:rFonts w:eastAsia="MS Mincho"/>
          <w:szCs w:val="24"/>
          <w:lang w:val="en-US" w:eastAsia="en-US"/>
        </w:rPr>
        <w:t xml:space="preserve">identity matrix. Quasi-cyclic LDPC codes are conveniently described through a base matrix, which is a matrix where each integer </w:t>
      </w:r>
      <w:r w:rsidRPr="00CE0C46">
        <w:rPr>
          <w:rFonts w:eastAsia="MS Mincho"/>
          <w:i/>
          <w:iCs/>
          <w:szCs w:val="24"/>
          <w:lang w:val="en-US" w:eastAsia="en-US"/>
        </w:rPr>
        <w:t xml:space="preserve">i </w:t>
      </w:r>
      <w:r w:rsidRPr="00CE0C46">
        <w:rPr>
          <w:rFonts w:eastAsia="MS Mincho"/>
          <w:szCs w:val="24"/>
          <w:lang w:val="en-US" w:eastAsia="en-US"/>
        </w:rPr>
        <w:t xml:space="preserve">denotes the cyclic-permutation matrix </w:t>
      </w:r>
      <w:r w:rsidRPr="00CE0C46">
        <w:rPr>
          <w:rFonts w:eastAsia="MS Mincho"/>
          <w:i/>
          <w:iCs/>
          <w:szCs w:val="24"/>
          <w:lang w:val="en-US" w:eastAsia="en-US"/>
        </w:rPr>
        <w:t>P</w:t>
      </w:r>
      <w:r w:rsidRPr="00F67267">
        <w:rPr>
          <w:rFonts w:eastAsia="MS Mincho"/>
          <w:i/>
          <w:iCs/>
          <w:szCs w:val="24"/>
          <w:vertAlign w:val="subscript"/>
          <w:lang w:val="en-US" w:eastAsia="en-US"/>
        </w:rPr>
        <w:t>i</w:t>
      </w:r>
      <w:r w:rsidRPr="00CE0C46">
        <w:rPr>
          <w:rFonts w:eastAsia="MS Mincho"/>
          <w:szCs w:val="24"/>
          <w:lang w:val="en-US" w:eastAsia="en-US"/>
        </w:rPr>
        <w:t xml:space="preserve">. Entries with </w:t>
      </w:r>
      <w:r w:rsidRPr="00CE0C46">
        <w:rPr>
          <w:rFonts w:eastAsia="MS Mincho"/>
          <w:i/>
          <w:szCs w:val="24"/>
          <w:lang w:val="en-US" w:eastAsia="en-US"/>
        </w:rPr>
        <w:t xml:space="preserve">i = </w:t>
      </w:r>
      <w:r w:rsidRPr="00CE0C46">
        <w:rPr>
          <w:rFonts w:eastAsia="MS Mincho"/>
          <w:szCs w:val="24"/>
          <w:lang w:val="en-US" w:eastAsia="en-US"/>
        </w:rPr>
        <w:t>-1 in the matrix denote null (zero) submatrices.</w:t>
      </w:r>
      <w:r w:rsidR="00F21FDB">
        <w:rPr>
          <w:rFonts w:eastAsia="MS Mincho"/>
          <w:szCs w:val="24"/>
          <w:lang w:val="en-US" w:eastAsia="en-US"/>
        </w:rPr>
        <w:t xml:space="preserve"> </w:t>
      </w:r>
      <w:r w:rsidRPr="00CE0C46">
        <w:rPr>
          <w:rFonts w:eastAsia="MS Mincho"/>
          <w:szCs w:val="24"/>
          <w:lang w:val="en-US" w:eastAsia="en-US"/>
        </w:rPr>
        <w:t xml:space="preserve">The set of proposed LDPC base graphs is described in </w:t>
      </w:r>
      <w:r w:rsidRPr="00CE0C46">
        <w:rPr>
          <w:rFonts w:eastAsia="MS Mincho"/>
          <w:szCs w:val="24"/>
          <w:lang w:val="en-US" w:eastAsia="en-US"/>
        </w:rPr>
        <w:fldChar w:fldCharType="begin"/>
      </w:r>
      <w:r w:rsidRPr="00CE0C46">
        <w:rPr>
          <w:rFonts w:eastAsia="MS Mincho"/>
          <w:szCs w:val="24"/>
          <w:lang w:val="en-US" w:eastAsia="en-US"/>
        </w:rPr>
        <w:instrText xml:space="preserve"> REF _Ref462125875 \h  \* MERGEFORMAT </w:instrText>
      </w:r>
      <w:r w:rsidRPr="00CE0C46">
        <w:rPr>
          <w:rFonts w:eastAsia="MS Mincho"/>
          <w:szCs w:val="24"/>
          <w:lang w:val="en-US" w:eastAsia="en-US"/>
        </w:rPr>
      </w:r>
      <w:r w:rsidRPr="00CE0C46">
        <w:rPr>
          <w:rFonts w:eastAsia="MS Mincho"/>
          <w:szCs w:val="24"/>
          <w:lang w:val="en-US" w:eastAsia="en-US"/>
        </w:rPr>
        <w:fldChar w:fldCharType="separate"/>
      </w:r>
      <w:r w:rsidRPr="00CE0C46">
        <w:rPr>
          <w:rFonts w:eastAsia="MS Mincho"/>
          <w:szCs w:val="24"/>
          <w:lang w:val="en-US" w:eastAsia="en-US"/>
        </w:rPr>
        <w:t>Table 1</w:t>
      </w:r>
      <w:r w:rsidRPr="00CE0C46">
        <w:rPr>
          <w:rFonts w:eastAsia="MS Mincho"/>
          <w:szCs w:val="24"/>
          <w:lang w:val="en-US" w:eastAsia="en-US"/>
        </w:rPr>
        <w:fldChar w:fldCharType="end"/>
      </w:r>
      <w:r w:rsidR="00F21FDB">
        <w:rPr>
          <w:rFonts w:eastAsia="MS Mincho"/>
          <w:szCs w:val="24"/>
          <w:lang w:val="en-US" w:eastAsia="en-US"/>
        </w:rPr>
        <w:t>.</w:t>
      </w:r>
    </w:p>
    <w:p w:rsidR="00316C67" w:rsidRPr="00CE0C46" w:rsidRDefault="00316C67" w:rsidP="007D7021">
      <w:pPr>
        <w:rPr>
          <w:rFonts w:eastAsia="MS Mincho"/>
          <w:szCs w:val="24"/>
          <w:lang w:val="en-US" w:eastAsia="en-US"/>
        </w:rPr>
      </w:pPr>
      <w:r>
        <w:rPr>
          <w:rFonts w:eastAsia="MS Mincho"/>
          <w:szCs w:val="24"/>
          <w:lang w:val="en-US" w:eastAsia="en-US"/>
        </w:rPr>
        <w:t xml:space="preserve">We consider two base graphs because of the improved hardware efficiency that may be achieved. Further details on the benefits of using two base graphs are presented in </w:t>
      </w:r>
      <w:r>
        <w:rPr>
          <w:rFonts w:eastAsia="MS Mincho"/>
          <w:szCs w:val="24"/>
          <w:lang w:val="en-US" w:eastAsia="en-US"/>
        </w:rPr>
        <w:fldChar w:fldCharType="begin"/>
      </w:r>
      <w:r>
        <w:rPr>
          <w:rFonts w:eastAsia="MS Mincho"/>
          <w:szCs w:val="24"/>
          <w:lang w:val="en-US" w:eastAsia="en-US"/>
        </w:rPr>
        <w:instrText xml:space="preserve"> REF _Ref478148175 \r \h </w:instrText>
      </w:r>
      <w:r>
        <w:rPr>
          <w:rFonts w:eastAsia="MS Mincho"/>
          <w:szCs w:val="24"/>
          <w:lang w:val="en-US" w:eastAsia="en-US"/>
        </w:rPr>
      </w:r>
      <w:r>
        <w:rPr>
          <w:rFonts w:eastAsia="MS Mincho"/>
          <w:szCs w:val="24"/>
          <w:lang w:val="en-US" w:eastAsia="en-US"/>
        </w:rPr>
        <w:fldChar w:fldCharType="separate"/>
      </w:r>
      <w:r>
        <w:rPr>
          <w:rFonts w:eastAsia="MS Mincho"/>
          <w:szCs w:val="24"/>
          <w:lang w:val="en-US" w:eastAsia="en-US"/>
        </w:rPr>
        <w:t>[4]</w:t>
      </w:r>
      <w:r>
        <w:rPr>
          <w:rFonts w:eastAsia="MS Mincho"/>
          <w:szCs w:val="24"/>
          <w:lang w:val="en-US" w:eastAsia="en-US"/>
        </w:rPr>
        <w:fldChar w:fldCharType="end"/>
      </w:r>
      <w:r>
        <w:rPr>
          <w:rFonts w:eastAsia="MS Mincho"/>
          <w:szCs w:val="24"/>
          <w:lang w:val="en-US" w:eastAsia="en-US"/>
        </w:rPr>
        <w:t xml:space="preserve"> and </w:t>
      </w:r>
      <w:r>
        <w:rPr>
          <w:rFonts w:eastAsia="MS Mincho"/>
          <w:szCs w:val="24"/>
          <w:lang w:val="en-US" w:eastAsia="en-US"/>
        </w:rPr>
        <w:fldChar w:fldCharType="begin"/>
      </w:r>
      <w:r>
        <w:rPr>
          <w:rFonts w:eastAsia="MS Mincho"/>
          <w:szCs w:val="24"/>
          <w:lang w:val="en-US" w:eastAsia="en-US"/>
        </w:rPr>
        <w:instrText xml:space="preserve"> REF _Ref478148178 \r \h </w:instrText>
      </w:r>
      <w:r>
        <w:rPr>
          <w:rFonts w:eastAsia="MS Mincho"/>
          <w:szCs w:val="24"/>
          <w:lang w:val="en-US" w:eastAsia="en-US"/>
        </w:rPr>
      </w:r>
      <w:r>
        <w:rPr>
          <w:rFonts w:eastAsia="MS Mincho"/>
          <w:szCs w:val="24"/>
          <w:lang w:val="en-US" w:eastAsia="en-US"/>
        </w:rPr>
        <w:fldChar w:fldCharType="separate"/>
      </w:r>
      <w:r>
        <w:rPr>
          <w:rFonts w:eastAsia="MS Mincho"/>
          <w:szCs w:val="24"/>
          <w:lang w:val="en-US" w:eastAsia="en-US"/>
        </w:rPr>
        <w:t>[5]</w:t>
      </w:r>
      <w:r>
        <w:rPr>
          <w:rFonts w:eastAsia="MS Mincho"/>
          <w:szCs w:val="24"/>
          <w:lang w:val="en-US" w:eastAsia="en-US"/>
        </w:rPr>
        <w:fldChar w:fldCharType="end"/>
      </w:r>
      <w:r>
        <w:rPr>
          <w:rFonts w:eastAsia="MS Mincho"/>
          <w:szCs w:val="24"/>
          <w:lang w:val="en-US" w:eastAsia="en-US"/>
        </w:rPr>
        <w:t xml:space="preserve">. </w:t>
      </w:r>
    </w:p>
    <w:p w:rsidR="007D7021" w:rsidRPr="00CE0C46" w:rsidRDefault="007D7021" w:rsidP="007D7021">
      <w:pPr>
        <w:rPr>
          <w:rFonts w:eastAsia="MS Mincho"/>
          <w:szCs w:val="24"/>
          <w:lang w:val="en-US" w:eastAsia="en-US"/>
        </w:rPr>
      </w:pPr>
      <w:r w:rsidRPr="00CE0C46">
        <w:rPr>
          <w:rFonts w:eastAsia="MS Mincho"/>
          <w:szCs w:val="24"/>
          <w:lang w:val="en-US" w:eastAsia="en-US"/>
        </w:rPr>
        <w:t xml:space="preserve">For each base graph, a </w:t>
      </w:r>
      <w:proofErr w:type="gramStart"/>
      <w:r w:rsidRPr="00CE0C46">
        <w:rPr>
          <w:rFonts w:eastAsia="MS Mincho"/>
          <w:szCs w:val="24"/>
          <w:lang w:val="en-US" w:eastAsia="en-US"/>
        </w:rPr>
        <w:t>specific parity-check</w:t>
      </w:r>
      <w:proofErr w:type="gramEnd"/>
      <w:r w:rsidRPr="00CE0C46">
        <w:rPr>
          <w:rFonts w:eastAsia="MS Mincho"/>
          <w:szCs w:val="24"/>
          <w:lang w:val="en-US" w:eastAsia="en-US"/>
        </w:rPr>
        <w:t xml:space="preserve"> matrix is obtained by selecting a lifting size Z with a corresponding base matrix, and replacing each entry with the corresponding </w:t>
      </w:r>
      <w:r w:rsidRPr="00CE0C46">
        <w:rPr>
          <w:rFonts w:eastAsia="MS Mincho"/>
          <w:i/>
          <w:iCs/>
          <w:szCs w:val="24"/>
          <w:lang w:val="en-US" w:eastAsia="en-US"/>
        </w:rPr>
        <w:t xml:space="preserve">Z </w:t>
      </w:r>
      <w:r w:rsidRPr="00CE0C46">
        <w:rPr>
          <w:rFonts w:eastAsia="MS Mincho"/>
          <w:b/>
          <w:bCs/>
          <w:szCs w:val="24"/>
          <w:lang w:val="en-US" w:eastAsia="en-US"/>
        </w:rPr>
        <w:t xml:space="preserve">× </w:t>
      </w:r>
      <w:r w:rsidRPr="00CE0C46">
        <w:rPr>
          <w:rFonts w:eastAsia="MS Mincho"/>
          <w:i/>
          <w:iCs/>
          <w:szCs w:val="24"/>
          <w:lang w:val="en-US" w:eastAsia="en-US"/>
        </w:rPr>
        <w:t>Z</w:t>
      </w:r>
      <w:r w:rsidRPr="00CE0C46">
        <w:rPr>
          <w:rFonts w:eastAsia="MS Mincho"/>
          <w:szCs w:val="24"/>
          <w:lang w:val="en-US" w:eastAsia="en-US"/>
        </w:rPr>
        <w:t xml:space="preserve"> matrix. The PCM with exactly the desired code rate and information block length may then be constructed from the PCMs described in </w:t>
      </w:r>
      <w:r w:rsidRPr="00CE0C46">
        <w:rPr>
          <w:rFonts w:eastAsia="MS Mincho"/>
          <w:szCs w:val="24"/>
          <w:lang w:val="en-US" w:eastAsia="en-US"/>
        </w:rPr>
        <w:fldChar w:fldCharType="begin"/>
      </w:r>
      <w:r w:rsidRPr="00CE0C46">
        <w:rPr>
          <w:rFonts w:eastAsia="MS Mincho"/>
          <w:szCs w:val="24"/>
          <w:lang w:val="en-US" w:eastAsia="en-US"/>
        </w:rPr>
        <w:instrText xml:space="preserve"> REF _Ref462125875 \h  \* MERGEFORMAT </w:instrText>
      </w:r>
      <w:r w:rsidRPr="00CE0C46">
        <w:rPr>
          <w:rFonts w:eastAsia="MS Mincho"/>
          <w:szCs w:val="24"/>
          <w:lang w:val="en-US" w:eastAsia="en-US"/>
        </w:rPr>
      </w:r>
      <w:r w:rsidRPr="00CE0C46">
        <w:rPr>
          <w:rFonts w:eastAsia="MS Mincho"/>
          <w:szCs w:val="24"/>
          <w:lang w:val="en-US" w:eastAsia="en-US"/>
        </w:rPr>
        <w:fldChar w:fldCharType="separate"/>
      </w:r>
      <w:r w:rsidRPr="00CE0C46">
        <w:rPr>
          <w:rFonts w:eastAsia="MS Mincho"/>
          <w:szCs w:val="24"/>
          <w:lang w:val="en-US" w:eastAsia="en-US"/>
        </w:rPr>
        <w:t>Table 1</w:t>
      </w:r>
      <w:r w:rsidRPr="00CE0C46">
        <w:rPr>
          <w:rFonts w:eastAsia="MS Mincho"/>
          <w:szCs w:val="24"/>
          <w:lang w:val="en-US" w:eastAsia="en-US"/>
        </w:rPr>
        <w:fldChar w:fldCharType="end"/>
      </w:r>
      <w:r w:rsidRPr="00CE0C46">
        <w:rPr>
          <w:rFonts w:eastAsia="MS Mincho"/>
          <w:szCs w:val="24"/>
          <w:lang w:val="en-US" w:eastAsia="en-US"/>
        </w:rPr>
        <w:t xml:space="preserve"> through rate matching</w:t>
      </w:r>
      <w:r w:rsidR="00B62F3E">
        <w:rPr>
          <w:rFonts w:eastAsia="MS Mincho"/>
          <w:szCs w:val="24"/>
          <w:lang w:val="en-US" w:eastAsia="en-US"/>
        </w:rPr>
        <w:t xml:space="preserve"> </w:t>
      </w:r>
      <w:r w:rsidR="00B62F3E">
        <w:rPr>
          <w:rFonts w:eastAsia="MS Mincho"/>
          <w:szCs w:val="24"/>
          <w:lang w:val="en-US" w:eastAsia="en-US"/>
        </w:rPr>
        <w:fldChar w:fldCharType="begin"/>
      </w:r>
      <w:r w:rsidR="00B62F3E">
        <w:rPr>
          <w:rFonts w:eastAsia="MS Mincho"/>
          <w:szCs w:val="24"/>
          <w:lang w:val="en-US" w:eastAsia="en-US"/>
        </w:rPr>
        <w:instrText xml:space="preserve"> REF _Ref462910529 \r \h </w:instrText>
      </w:r>
      <w:r w:rsidR="00B62F3E">
        <w:rPr>
          <w:rFonts w:eastAsia="MS Mincho"/>
          <w:szCs w:val="24"/>
          <w:lang w:val="en-US" w:eastAsia="en-US"/>
        </w:rPr>
      </w:r>
      <w:r w:rsidR="00B62F3E">
        <w:rPr>
          <w:rFonts w:eastAsia="MS Mincho"/>
          <w:szCs w:val="24"/>
          <w:lang w:val="en-US" w:eastAsia="en-US"/>
        </w:rPr>
        <w:fldChar w:fldCharType="separate"/>
      </w:r>
      <w:r w:rsidR="00B62F3E">
        <w:rPr>
          <w:rFonts w:eastAsia="MS Mincho"/>
          <w:szCs w:val="24"/>
          <w:lang w:val="en-US" w:eastAsia="en-US"/>
        </w:rPr>
        <w:t>[3]</w:t>
      </w:r>
      <w:r w:rsidR="00B62F3E">
        <w:rPr>
          <w:rFonts w:eastAsia="MS Mincho"/>
          <w:szCs w:val="24"/>
          <w:lang w:val="en-US" w:eastAsia="en-US"/>
        </w:rPr>
        <w:fldChar w:fldCharType="end"/>
      </w:r>
      <w:r w:rsidRPr="00CE0C46">
        <w:rPr>
          <w:rFonts w:eastAsia="MS Mincho"/>
          <w:szCs w:val="24"/>
          <w:lang w:val="en-US" w:eastAsia="en-US"/>
        </w:rPr>
        <w:t xml:space="preserve">. The parameters shown in </w:t>
      </w:r>
      <w:r w:rsidRPr="00CE0C46">
        <w:rPr>
          <w:rFonts w:eastAsia="MS Mincho"/>
          <w:szCs w:val="24"/>
          <w:lang w:val="en-US" w:eastAsia="en-US"/>
        </w:rPr>
        <w:fldChar w:fldCharType="begin"/>
      </w:r>
      <w:r w:rsidRPr="00CE0C46">
        <w:rPr>
          <w:rFonts w:eastAsia="MS Mincho"/>
          <w:szCs w:val="24"/>
          <w:lang w:val="en-US" w:eastAsia="en-US"/>
        </w:rPr>
        <w:instrText xml:space="preserve"> REF _Ref462125875 \h </w:instrText>
      </w:r>
      <w:r w:rsidR="00CE0C46">
        <w:rPr>
          <w:rFonts w:eastAsia="MS Mincho"/>
          <w:szCs w:val="24"/>
          <w:lang w:val="en-US" w:eastAsia="en-US"/>
        </w:rPr>
        <w:instrText xml:space="preserve"> \* MERGEFORMAT </w:instrText>
      </w:r>
      <w:r w:rsidRPr="00CE0C46">
        <w:rPr>
          <w:rFonts w:eastAsia="MS Mincho"/>
          <w:szCs w:val="24"/>
          <w:lang w:val="en-US" w:eastAsia="en-US"/>
        </w:rPr>
      </w:r>
      <w:r w:rsidRPr="00CE0C46">
        <w:rPr>
          <w:rFonts w:eastAsia="MS Mincho"/>
          <w:szCs w:val="24"/>
          <w:lang w:val="en-US" w:eastAsia="en-US"/>
        </w:rPr>
        <w:fldChar w:fldCharType="separate"/>
      </w:r>
      <w:r w:rsidRPr="00CE0C46">
        <w:rPr>
          <w:rFonts w:eastAsia="MS Mincho"/>
          <w:szCs w:val="24"/>
          <w:lang w:val="en-US" w:eastAsia="en-US"/>
        </w:rPr>
        <w:t>Table 1</w:t>
      </w:r>
      <w:r w:rsidRPr="00CE0C46">
        <w:rPr>
          <w:rFonts w:eastAsia="MS Mincho"/>
          <w:szCs w:val="24"/>
          <w:lang w:val="en-US" w:eastAsia="en-US"/>
        </w:rPr>
        <w:fldChar w:fldCharType="end"/>
      </w:r>
      <w:r w:rsidRPr="00CE0C46">
        <w:rPr>
          <w:rFonts w:eastAsia="MS Mincho"/>
          <w:szCs w:val="24"/>
          <w:lang w:val="en-US" w:eastAsia="en-US"/>
        </w:rPr>
        <w:t xml:space="preserve"> are listed below, without considering the effect of rate matching.</w:t>
      </w:r>
    </w:p>
    <w:p w:rsidR="007D7021" w:rsidRPr="00CE0C46" w:rsidRDefault="007D7021" w:rsidP="007D7021">
      <w:pPr>
        <w:rPr>
          <w:rFonts w:eastAsia="MS Mincho"/>
          <w:szCs w:val="24"/>
          <w:lang w:val="en-US" w:eastAsia="en-US"/>
        </w:rPr>
      </w:pPr>
    </w:p>
    <w:p w:rsidR="007D7021" w:rsidRPr="00CE0C46" w:rsidRDefault="007D7021" w:rsidP="007D7021">
      <w:pPr>
        <w:numPr>
          <w:ilvl w:val="0"/>
          <w:numId w:val="21"/>
        </w:numPr>
        <w:rPr>
          <w:rFonts w:eastAsia="MS Mincho"/>
          <w:szCs w:val="24"/>
          <w:lang w:val="en-US" w:eastAsia="en-US"/>
        </w:rPr>
      </w:pPr>
      <w:proofErr w:type="spellStart"/>
      <w:proofErr w:type="gramStart"/>
      <w:r w:rsidRPr="00CE0C46">
        <w:rPr>
          <w:rFonts w:eastAsia="MS Mincho"/>
          <w:szCs w:val="24"/>
          <w:lang w:val="en-US" w:eastAsia="en-US"/>
        </w:rPr>
        <w:t>K</w:t>
      </w:r>
      <w:r w:rsidRPr="00CE0C46">
        <w:rPr>
          <w:rFonts w:eastAsia="MS Mincho"/>
          <w:szCs w:val="24"/>
          <w:vertAlign w:val="subscript"/>
          <w:lang w:val="en-US" w:eastAsia="en-US"/>
        </w:rPr>
        <w:t>b,max</w:t>
      </w:r>
      <w:proofErr w:type="spellEnd"/>
      <w:proofErr w:type="gramEnd"/>
      <w:r w:rsidRPr="00CE0C46">
        <w:rPr>
          <w:rFonts w:eastAsia="MS Mincho"/>
          <w:szCs w:val="24"/>
          <w:lang w:val="en-US" w:eastAsia="en-US"/>
        </w:rPr>
        <w:t xml:space="preserve"> is the maximum number of information nodes in the base graph.</w:t>
      </w:r>
    </w:p>
    <w:p w:rsidR="007D7021" w:rsidRPr="00CE0C46" w:rsidRDefault="007D7021" w:rsidP="007D7021">
      <w:pPr>
        <w:numPr>
          <w:ilvl w:val="0"/>
          <w:numId w:val="21"/>
        </w:numPr>
        <w:rPr>
          <w:rFonts w:eastAsia="MS Mincho"/>
          <w:szCs w:val="24"/>
          <w:lang w:val="en-US" w:eastAsia="en-US"/>
        </w:rPr>
      </w:pPr>
      <w:proofErr w:type="spellStart"/>
      <w:proofErr w:type="gramStart"/>
      <w:r w:rsidRPr="00CE0C46">
        <w:rPr>
          <w:rFonts w:eastAsia="MS Mincho"/>
          <w:szCs w:val="24"/>
          <w:lang w:val="en-US" w:eastAsia="en-US"/>
        </w:rPr>
        <w:t>K</w:t>
      </w:r>
      <w:r w:rsidRPr="00CE0C46">
        <w:rPr>
          <w:rFonts w:eastAsia="MS Mincho"/>
          <w:szCs w:val="24"/>
          <w:vertAlign w:val="subscript"/>
          <w:lang w:val="en-US" w:eastAsia="en-US"/>
        </w:rPr>
        <w:t>b,min</w:t>
      </w:r>
      <w:proofErr w:type="spellEnd"/>
      <w:proofErr w:type="gramEnd"/>
      <w:r w:rsidRPr="00CE0C46">
        <w:rPr>
          <w:rFonts w:eastAsia="MS Mincho"/>
          <w:szCs w:val="24"/>
          <w:lang w:val="en-US" w:eastAsia="en-US"/>
        </w:rPr>
        <w:t xml:space="preserve"> is the minimum number of information nodes in the base graph, after shortening is applied. The maximum number of bits that can be shortened is therefore (</w:t>
      </w:r>
      <w:proofErr w:type="spellStart"/>
      <w:proofErr w:type="gramStart"/>
      <w:r w:rsidRPr="00CE0C46">
        <w:rPr>
          <w:rFonts w:eastAsia="MS Mincho"/>
          <w:szCs w:val="24"/>
          <w:lang w:val="en-US" w:eastAsia="en-US"/>
        </w:rPr>
        <w:t>K</w:t>
      </w:r>
      <w:r w:rsidRPr="00CE0C46">
        <w:rPr>
          <w:rFonts w:eastAsia="MS Mincho"/>
          <w:szCs w:val="24"/>
          <w:vertAlign w:val="subscript"/>
          <w:lang w:val="en-US" w:eastAsia="en-US"/>
        </w:rPr>
        <w:t>b,max</w:t>
      </w:r>
      <w:proofErr w:type="spellEnd"/>
      <w:proofErr w:type="gramEnd"/>
      <w:r w:rsidRPr="00CE0C46">
        <w:rPr>
          <w:rFonts w:eastAsia="MS Mincho"/>
          <w:szCs w:val="24"/>
          <w:vertAlign w:val="subscript"/>
          <w:lang w:val="en-US" w:eastAsia="en-US"/>
        </w:rPr>
        <w:t xml:space="preserve"> - </w:t>
      </w:r>
      <w:proofErr w:type="spellStart"/>
      <w:r w:rsidRPr="00CE0C46">
        <w:rPr>
          <w:rFonts w:eastAsia="MS Mincho"/>
          <w:szCs w:val="24"/>
          <w:lang w:val="en-US" w:eastAsia="en-US"/>
        </w:rPr>
        <w:t>K</w:t>
      </w:r>
      <w:r w:rsidRPr="00CE0C46">
        <w:rPr>
          <w:rFonts w:eastAsia="MS Mincho"/>
          <w:szCs w:val="24"/>
          <w:vertAlign w:val="subscript"/>
          <w:lang w:val="en-US" w:eastAsia="en-US"/>
        </w:rPr>
        <w:t>b,min</w:t>
      </w:r>
      <w:proofErr w:type="spellEnd"/>
      <w:r w:rsidRPr="00CE0C46">
        <w:rPr>
          <w:rFonts w:eastAsia="MS Mincho"/>
          <w:szCs w:val="24"/>
          <w:lang w:val="en-US" w:eastAsia="en-US"/>
        </w:rPr>
        <w:t xml:space="preserve"> ) * Z.</w:t>
      </w:r>
    </w:p>
    <w:p w:rsidR="007D7021" w:rsidRPr="00CE0C46" w:rsidRDefault="007D7021" w:rsidP="007D7021">
      <w:pPr>
        <w:numPr>
          <w:ilvl w:val="0"/>
          <w:numId w:val="21"/>
        </w:numPr>
        <w:rPr>
          <w:rFonts w:eastAsia="MS Mincho"/>
          <w:szCs w:val="24"/>
          <w:lang w:val="en-US" w:eastAsia="en-US"/>
        </w:rPr>
      </w:pPr>
      <w:proofErr w:type="spellStart"/>
      <w:r w:rsidRPr="00CE0C46">
        <w:rPr>
          <w:rFonts w:eastAsia="MS Mincho"/>
          <w:szCs w:val="24"/>
          <w:lang w:val="en-US" w:eastAsia="en-US"/>
        </w:rPr>
        <w:t>K</w:t>
      </w:r>
      <w:r w:rsidRPr="00CE0C46">
        <w:rPr>
          <w:rFonts w:eastAsia="MS Mincho"/>
          <w:szCs w:val="24"/>
          <w:vertAlign w:val="subscript"/>
          <w:lang w:val="en-US" w:eastAsia="en-US"/>
        </w:rPr>
        <w:t>max</w:t>
      </w:r>
      <w:proofErr w:type="spellEnd"/>
      <w:r w:rsidRPr="00CE0C46">
        <w:rPr>
          <w:rFonts w:eastAsia="MS Mincho"/>
          <w:szCs w:val="24"/>
          <w:lang w:val="en-US" w:eastAsia="en-US"/>
        </w:rPr>
        <w:t xml:space="preserve"> is the maximum number of information bits supported.</w:t>
      </w:r>
    </w:p>
    <w:p w:rsidR="007D7021" w:rsidRPr="00CE0C46" w:rsidRDefault="007D7021" w:rsidP="007D7021">
      <w:pPr>
        <w:numPr>
          <w:ilvl w:val="0"/>
          <w:numId w:val="21"/>
        </w:numPr>
        <w:rPr>
          <w:rFonts w:eastAsia="MS Mincho"/>
          <w:szCs w:val="24"/>
          <w:lang w:val="en-US" w:eastAsia="en-US"/>
        </w:rPr>
      </w:pPr>
      <w:proofErr w:type="spellStart"/>
      <w:r w:rsidRPr="00CE0C46">
        <w:rPr>
          <w:rFonts w:eastAsia="MS Mincho"/>
          <w:szCs w:val="24"/>
          <w:lang w:val="en-US" w:eastAsia="en-US"/>
        </w:rPr>
        <w:t>K</w:t>
      </w:r>
      <w:r w:rsidRPr="00CE0C46">
        <w:rPr>
          <w:rFonts w:eastAsia="MS Mincho"/>
          <w:szCs w:val="24"/>
          <w:vertAlign w:val="subscript"/>
          <w:lang w:val="en-US" w:eastAsia="en-US"/>
        </w:rPr>
        <w:t>min</w:t>
      </w:r>
      <w:proofErr w:type="spellEnd"/>
      <w:r w:rsidRPr="00CE0C46">
        <w:rPr>
          <w:rFonts w:eastAsia="MS Mincho"/>
          <w:szCs w:val="24"/>
          <w:lang w:val="en-US" w:eastAsia="en-US"/>
        </w:rPr>
        <w:t xml:space="preserve"> is the minimum number of information bits supported after shortening is applied.</w:t>
      </w:r>
    </w:p>
    <w:p w:rsidR="007D7021" w:rsidRPr="00CE0C46" w:rsidRDefault="007D7021" w:rsidP="007D7021">
      <w:pPr>
        <w:numPr>
          <w:ilvl w:val="0"/>
          <w:numId w:val="21"/>
        </w:numPr>
        <w:rPr>
          <w:rFonts w:eastAsia="MS Mincho"/>
          <w:szCs w:val="24"/>
          <w:lang w:val="en-US" w:eastAsia="en-US"/>
        </w:rPr>
      </w:pPr>
      <w:r w:rsidRPr="00CE0C46">
        <w:rPr>
          <w:rFonts w:eastAsia="MS Mincho"/>
          <w:szCs w:val="24"/>
          <w:lang w:val="en-US" w:eastAsia="en-US"/>
        </w:rPr>
        <w:t>N</w:t>
      </w:r>
      <w:r w:rsidRPr="00CE0C46">
        <w:rPr>
          <w:rFonts w:eastAsia="MS Mincho"/>
          <w:szCs w:val="24"/>
          <w:vertAlign w:val="subscript"/>
          <w:lang w:val="en-US" w:eastAsia="en-US"/>
        </w:rPr>
        <w:t>deg1</w:t>
      </w:r>
      <w:r w:rsidRPr="00CE0C46">
        <w:rPr>
          <w:rFonts w:eastAsia="MS Mincho"/>
          <w:szCs w:val="24"/>
          <w:lang w:val="en-US" w:eastAsia="en-US"/>
        </w:rPr>
        <w:t xml:space="preserve"> is the number of degree-1 variable nodes included in the parity-check matrix with the highest rate.</w:t>
      </w:r>
    </w:p>
    <w:p w:rsidR="007D7021" w:rsidRPr="00CE0C46" w:rsidRDefault="007D7021" w:rsidP="007D7021">
      <w:pPr>
        <w:numPr>
          <w:ilvl w:val="0"/>
          <w:numId w:val="21"/>
        </w:numPr>
        <w:rPr>
          <w:rFonts w:eastAsia="MS Mincho"/>
          <w:szCs w:val="24"/>
          <w:lang w:val="en-US" w:eastAsia="en-US"/>
        </w:rPr>
      </w:pPr>
      <w:proofErr w:type="spellStart"/>
      <w:r w:rsidRPr="00CE0C46">
        <w:rPr>
          <w:rFonts w:eastAsia="MS Mincho"/>
          <w:szCs w:val="24"/>
          <w:lang w:val="en-US" w:eastAsia="en-US"/>
        </w:rPr>
        <w:t>R</w:t>
      </w:r>
      <w:r w:rsidRPr="00CE0C46">
        <w:rPr>
          <w:rFonts w:eastAsia="MS Mincho"/>
          <w:szCs w:val="24"/>
          <w:vertAlign w:val="subscript"/>
          <w:lang w:val="en-US" w:eastAsia="en-US"/>
        </w:rPr>
        <w:t>max</w:t>
      </w:r>
      <w:proofErr w:type="spellEnd"/>
      <w:r w:rsidRPr="00CE0C46">
        <w:rPr>
          <w:rFonts w:eastAsia="MS Mincho"/>
          <w:szCs w:val="24"/>
          <w:lang w:val="en-US" w:eastAsia="en-US"/>
        </w:rPr>
        <w:t xml:space="preserve"> is the maximum code rate supported.</w:t>
      </w:r>
    </w:p>
    <w:p w:rsidR="007D7021" w:rsidRPr="00CE0C46" w:rsidRDefault="007D7021" w:rsidP="007D7021">
      <w:pPr>
        <w:numPr>
          <w:ilvl w:val="0"/>
          <w:numId w:val="21"/>
        </w:numPr>
        <w:rPr>
          <w:rFonts w:eastAsia="MS Mincho"/>
          <w:szCs w:val="24"/>
          <w:lang w:val="en-US" w:eastAsia="en-US"/>
        </w:rPr>
      </w:pPr>
      <w:proofErr w:type="spellStart"/>
      <w:r w:rsidRPr="00CE0C46">
        <w:rPr>
          <w:rFonts w:eastAsia="MS Mincho"/>
          <w:szCs w:val="24"/>
          <w:lang w:val="en-US" w:eastAsia="en-US"/>
        </w:rPr>
        <w:t>R</w:t>
      </w:r>
      <w:r w:rsidRPr="00CE0C46">
        <w:rPr>
          <w:rFonts w:eastAsia="MS Mincho"/>
          <w:szCs w:val="24"/>
          <w:vertAlign w:val="subscript"/>
          <w:lang w:val="en-US" w:eastAsia="en-US"/>
        </w:rPr>
        <w:t>min</w:t>
      </w:r>
      <w:proofErr w:type="spellEnd"/>
      <w:r w:rsidRPr="00CE0C46">
        <w:rPr>
          <w:rFonts w:eastAsia="MS Mincho"/>
          <w:szCs w:val="24"/>
          <w:lang w:val="en-US" w:eastAsia="en-US"/>
        </w:rPr>
        <w:t xml:space="preserve"> is the minimum code rate supported.</w:t>
      </w:r>
    </w:p>
    <w:p w:rsidR="007D7021" w:rsidRPr="00CE0C46" w:rsidRDefault="007D7021" w:rsidP="007D7021">
      <w:pPr>
        <w:numPr>
          <w:ilvl w:val="0"/>
          <w:numId w:val="21"/>
        </w:numPr>
        <w:rPr>
          <w:rFonts w:eastAsia="MS Mincho"/>
          <w:szCs w:val="24"/>
          <w:lang w:val="en-US" w:eastAsia="en-US"/>
        </w:rPr>
      </w:pPr>
      <w:r w:rsidRPr="00CE0C46">
        <w:rPr>
          <w:rFonts w:eastAsia="MS Mincho"/>
          <w:szCs w:val="24"/>
          <w:lang w:val="en-US" w:eastAsia="en-US"/>
        </w:rPr>
        <w:t xml:space="preserve">The Z values shown in the table are the Z values for which the base graph can be lifted. </w:t>
      </w:r>
    </w:p>
    <w:p w:rsidR="007D7021" w:rsidRPr="00CE0C46" w:rsidRDefault="007D7021" w:rsidP="00CE0C46">
      <w:pPr>
        <w:rPr>
          <w:rFonts w:eastAsia="MS Mincho"/>
          <w:b/>
          <w:bCs/>
          <w:szCs w:val="24"/>
          <w:lang w:eastAsia="en-US"/>
        </w:rPr>
      </w:pPr>
    </w:p>
    <w:p w:rsidR="00CE0C46" w:rsidRDefault="00CE0C46" w:rsidP="00CE0C46">
      <w:pPr>
        <w:pStyle w:val="Caption"/>
        <w:keepNext/>
      </w:pPr>
      <w:r>
        <w:t xml:space="preserve">Table </w:t>
      </w:r>
      <w:r>
        <w:fldChar w:fldCharType="begin"/>
      </w:r>
      <w:r>
        <w:instrText xml:space="preserve"> SEQ Table \* ARABIC </w:instrText>
      </w:r>
      <w:r>
        <w:fldChar w:fldCharType="separate"/>
      </w:r>
      <w:r>
        <w:rPr>
          <w:noProof/>
        </w:rPr>
        <w:t>1</w:t>
      </w:r>
      <w:r>
        <w:fldChar w:fldCharType="end"/>
      </w:r>
      <w:r>
        <w:tab/>
        <w:t>LDPC code parameters</w:t>
      </w:r>
    </w:p>
    <w:tbl>
      <w:tblPr>
        <w:tblStyle w:val="TableGrid"/>
        <w:tblW w:w="9067" w:type="dxa"/>
        <w:jc w:val="center"/>
        <w:tblLook w:val="04A0" w:firstRow="1" w:lastRow="0" w:firstColumn="1" w:lastColumn="0" w:noHBand="0" w:noVBand="1"/>
      </w:tblPr>
      <w:tblGrid>
        <w:gridCol w:w="1365"/>
        <w:gridCol w:w="682"/>
        <w:gridCol w:w="661"/>
        <w:gridCol w:w="1116"/>
        <w:gridCol w:w="592"/>
        <w:gridCol w:w="686"/>
        <w:gridCol w:w="595"/>
        <w:gridCol w:w="591"/>
        <w:gridCol w:w="2779"/>
      </w:tblGrid>
      <w:tr w:rsidR="007D7021" w:rsidRPr="00CE0C46" w:rsidTr="00540AF0">
        <w:trPr>
          <w:trHeight w:val="474"/>
          <w:jc w:val="center"/>
        </w:trPr>
        <w:tc>
          <w:tcPr>
            <w:tcW w:w="1365" w:type="dxa"/>
          </w:tcPr>
          <w:p w:rsidR="007D7021" w:rsidRPr="00CE0C46" w:rsidRDefault="007D7021" w:rsidP="007D7021">
            <w:pPr>
              <w:rPr>
                <w:rFonts w:eastAsia="MS Mincho" w:cs="Times New Roman"/>
                <w:sz w:val="20"/>
                <w:szCs w:val="24"/>
                <w:lang w:val="en-US" w:eastAsia="en-US"/>
              </w:rPr>
            </w:pPr>
          </w:p>
        </w:tc>
        <w:tc>
          <w:tcPr>
            <w:tcW w:w="682" w:type="dxa"/>
          </w:tcPr>
          <w:p w:rsidR="007D7021" w:rsidRPr="00CE0C46" w:rsidRDefault="007D7021" w:rsidP="007D7021">
            <w:pPr>
              <w:rPr>
                <w:rFonts w:eastAsia="MS Mincho" w:cs="Times New Roman"/>
                <w:sz w:val="20"/>
                <w:szCs w:val="24"/>
                <w:lang w:val="en-US" w:eastAsia="en-US"/>
              </w:rPr>
            </w:pPr>
            <w:proofErr w:type="spellStart"/>
            <w:proofErr w:type="gramStart"/>
            <w:r w:rsidRPr="00CE0C46">
              <w:rPr>
                <w:rFonts w:eastAsia="MS Mincho" w:cs="Times New Roman"/>
                <w:sz w:val="20"/>
                <w:szCs w:val="24"/>
                <w:lang w:val="en-US" w:eastAsia="en-US"/>
              </w:rPr>
              <w:t>K</w:t>
            </w:r>
            <w:r w:rsidRPr="00CE0C46">
              <w:rPr>
                <w:rFonts w:eastAsia="MS Mincho" w:cs="Times New Roman"/>
                <w:sz w:val="20"/>
                <w:szCs w:val="24"/>
                <w:vertAlign w:val="subscript"/>
                <w:lang w:val="en-US" w:eastAsia="en-US"/>
              </w:rPr>
              <w:t>b,max</w:t>
            </w:r>
            <w:proofErr w:type="spellEnd"/>
            <w:proofErr w:type="gramEnd"/>
          </w:p>
        </w:tc>
        <w:tc>
          <w:tcPr>
            <w:tcW w:w="661" w:type="dxa"/>
          </w:tcPr>
          <w:p w:rsidR="007D7021" w:rsidRPr="00CE0C46" w:rsidRDefault="007D7021" w:rsidP="007D7021">
            <w:pPr>
              <w:rPr>
                <w:rFonts w:eastAsia="MS Mincho" w:cs="Times New Roman"/>
                <w:sz w:val="20"/>
                <w:szCs w:val="24"/>
                <w:lang w:val="en-US" w:eastAsia="en-US"/>
              </w:rPr>
            </w:pPr>
            <w:proofErr w:type="spellStart"/>
            <w:proofErr w:type="gramStart"/>
            <w:r w:rsidRPr="00CE0C46">
              <w:rPr>
                <w:rFonts w:eastAsia="MS Mincho" w:cs="Times New Roman"/>
                <w:sz w:val="20"/>
                <w:szCs w:val="24"/>
                <w:lang w:val="en-US" w:eastAsia="en-US"/>
              </w:rPr>
              <w:t>K</w:t>
            </w:r>
            <w:r w:rsidRPr="00CE0C46">
              <w:rPr>
                <w:rFonts w:eastAsia="MS Mincho" w:cs="Times New Roman"/>
                <w:sz w:val="20"/>
                <w:szCs w:val="24"/>
                <w:vertAlign w:val="subscript"/>
                <w:lang w:val="en-US" w:eastAsia="en-US"/>
              </w:rPr>
              <w:t>b,min</w:t>
            </w:r>
            <w:proofErr w:type="spellEnd"/>
            <w:proofErr w:type="gramEnd"/>
          </w:p>
        </w:tc>
        <w:tc>
          <w:tcPr>
            <w:tcW w:w="1116" w:type="dxa"/>
          </w:tcPr>
          <w:p w:rsidR="007D7021" w:rsidRPr="00CE0C46" w:rsidRDefault="007D7021" w:rsidP="007D7021">
            <w:pPr>
              <w:rPr>
                <w:rFonts w:eastAsia="MS Mincho" w:cs="Times New Roman"/>
                <w:sz w:val="20"/>
                <w:szCs w:val="24"/>
                <w:lang w:val="en-US" w:eastAsia="en-US"/>
              </w:rPr>
            </w:pPr>
            <w:proofErr w:type="spellStart"/>
            <w:r w:rsidRPr="00CE0C46">
              <w:rPr>
                <w:rFonts w:eastAsia="MS Mincho" w:cs="Times New Roman"/>
                <w:sz w:val="20"/>
                <w:szCs w:val="24"/>
                <w:lang w:val="en-US" w:eastAsia="en-US"/>
              </w:rPr>
              <w:t>K</w:t>
            </w:r>
            <w:r w:rsidRPr="00CE0C46">
              <w:rPr>
                <w:rFonts w:eastAsia="MS Mincho" w:cs="Times New Roman"/>
                <w:sz w:val="20"/>
                <w:szCs w:val="24"/>
                <w:vertAlign w:val="subscript"/>
                <w:lang w:val="en-US" w:eastAsia="en-US"/>
              </w:rPr>
              <w:t>max</w:t>
            </w:r>
            <w:proofErr w:type="spellEnd"/>
          </w:p>
        </w:tc>
        <w:tc>
          <w:tcPr>
            <w:tcW w:w="592" w:type="dxa"/>
          </w:tcPr>
          <w:p w:rsidR="007D7021" w:rsidRPr="00CE0C46" w:rsidRDefault="007D7021" w:rsidP="007D7021">
            <w:pPr>
              <w:rPr>
                <w:rFonts w:eastAsia="MS Mincho" w:cs="Times New Roman"/>
                <w:sz w:val="20"/>
                <w:szCs w:val="24"/>
                <w:lang w:val="en-US" w:eastAsia="en-US"/>
              </w:rPr>
            </w:pPr>
            <w:proofErr w:type="spellStart"/>
            <w:r w:rsidRPr="00CE0C46">
              <w:rPr>
                <w:rFonts w:eastAsia="MS Mincho" w:cs="Times New Roman"/>
                <w:sz w:val="20"/>
                <w:szCs w:val="24"/>
                <w:lang w:val="en-US" w:eastAsia="en-US"/>
              </w:rPr>
              <w:t>K</w:t>
            </w:r>
            <w:r w:rsidRPr="00CE0C46">
              <w:rPr>
                <w:rFonts w:eastAsia="MS Mincho" w:cs="Times New Roman"/>
                <w:sz w:val="20"/>
                <w:szCs w:val="24"/>
                <w:vertAlign w:val="subscript"/>
                <w:lang w:val="en-US" w:eastAsia="en-US"/>
              </w:rPr>
              <w:t>min</w:t>
            </w:r>
            <w:proofErr w:type="spellEnd"/>
          </w:p>
        </w:tc>
        <w:tc>
          <w:tcPr>
            <w:tcW w:w="686" w:type="dxa"/>
          </w:tcPr>
          <w:p w:rsidR="007D7021" w:rsidRPr="00CE0C46" w:rsidRDefault="007D7021" w:rsidP="007D7021">
            <w:pPr>
              <w:rPr>
                <w:rFonts w:eastAsia="MS Mincho" w:cs="Times New Roman"/>
                <w:sz w:val="20"/>
                <w:szCs w:val="24"/>
                <w:lang w:val="en-US" w:eastAsia="en-US"/>
              </w:rPr>
            </w:pPr>
            <w:r w:rsidRPr="00CE0C46">
              <w:rPr>
                <w:rFonts w:eastAsia="MS Mincho" w:cs="Times New Roman"/>
                <w:sz w:val="20"/>
                <w:szCs w:val="24"/>
                <w:lang w:val="en-US" w:eastAsia="en-US"/>
              </w:rPr>
              <w:t>N</w:t>
            </w:r>
            <w:r w:rsidRPr="00CE0C46">
              <w:rPr>
                <w:rFonts w:eastAsia="MS Mincho" w:cs="Times New Roman"/>
                <w:sz w:val="20"/>
                <w:szCs w:val="24"/>
                <w:vertAlign w:val="subscript"/>
                <w:lang w:val="en-US" w:eastAsia="en-US"/>
              </w:rPr>
              <w:t>deg1</w:t>
            </w:r>
          </w:p>
        </w:tc>
        <w:tc>
          <w:tcPr>
            <w:tcW w:w="595" w:type="dxa"/>
          </w:tcPr>
          <w:p w:rsidR="007D7021" w:rsidRPr="00CE0C46" w:rsidRDefault="007D7021" w:rsidP="007D7021">
            <w:pPr>
              <w:rPr>
                <w:rFonts w:eastAsia="MS Mincho" w:cs="Times New Roman"/>
                <w:sz w:val="20"/>
                <w:szCs w:val="24"/>
                <w:lang w:val="en-US" w:eastAsia="en-US"/>
              </w:rPr>
            </w:pPr>
            <w:proofErr w:type="spellStart"/>
            <w:r w:rsidRPr="00CE0C46">
              <w:rPr>
                <w:rFonts w:eastAsia="MS Mincho" w:cs="Times New Roman"/>
                <w:sz w:val="20"/>
                <w:szCs w:val="24"/>
                <w:lang w:val="en-US" w:eastAsia="en-US"/>
              </w:rPr>
              <w:t>R</w:t>
            </w:r>
            <w:r w:rsidRPr="00CE0C46">
              <w:rPr>
                <w:rFonts w:eastAsia="MS Mincho" w:cs="Times New Roman"/>
                <w:sz w:val="20"/>
                <w:szCs w:val="24"/>
                <w:vertAlign w:val="subscript"/>
                <w:lang w:val="en-US" w:eastAsia="en-US"/>
              </w:rPr>
              <w:t>max</w:t>
            </w:r>
            <w:proofErr w:type="spellEnd"/>
          </w:p>
        </w:tc>
        <w:tc>
          <w:tcPr>
            <w:tcW w:w="591" w:type="dxa"/>
          </w:tcPr>
          <w:p w:rsidR="007D7021" w:rsidRPr="00CE0C46" w:rsidRDefault="007D7021" w:rsidP="007D7021">
            <w:pPr>
              <w:rPr>
                <w:rFonts w:eastAsia="MS Mincho" w:cs="Times New Roman"/>
                <w:sz w:val="20"/>
                <w:szCs w:val="24"/>
                <w:lang w:val="en-US" w:eastAsia="en-US"/>
              </w:rPr>
            </w:pPr>
            <w:proofErr w:type="spellStart"/>
            <w:r w:rsidRPr="00CE0C46">
              <w:rPr>
                <w:rFonts w:eastAsia="MS Mincho" w:cs="Times New Roman"/>
                <w:sz w:val="20"/>
                <w:szCs w:val="24"/>
                <w:lang w:val="en-US" w:eastAsia="en-US"/>
              </w:rPr>
              <w:t>R</w:t>
            </w:r>
            <w:r w:rsidRPr="00CE0C46">
              <w:rPr>
                <w:rFonts w:eastAsia="MS Mincho" w:cs="Times New Roman"/>
                <w:sz w:val="20"/>
                <w:szCs w:val="24"/>
                <w:vertAlign w:val="subscript"/>
                <w:lang w:val="en-US" w:eastAsia="en-US"/>
              </w:rPr>
              <w:t>min</w:t>
            </w:r>
            <w:proofErr w:type="spellEnd"/>
          </w:p>
        </w:tc>
        <w:tc>
          <w:tcPr>
            <w:tcW w:w="2779" w:type="dxa"/>
          </w:tcPr>
          <w:p w:rsidR="007D7021" w:rsidRPr="00CE0C46" w:rsidRDefault="007D7021" w:rsidP="007D7021">
            <w:pPr>
              <w:rPr>
                <w:rFonts w:eastAsia="MS Mincho" w:cs="Times New Roman"/>
                <w:sz w:val="20"/>
                <w:szCs w:val="24"/>
                <w:lang w:val="en-US" w:eastAsia="en-US"/>
              </w:rPr>
            </w:pPr>
            <w:r w:rsidRPr="00CE0C46">
              <w:rPr>
                <w:rFonts w:eastAsia="MS Mincho" w:cs="Times New Roman"/>
                <w:sz w:val="20"/>
                <w:szCs w:val="24"/>
                <w:lang w:val="en-US" w:eastAsia="en-US"/>
              </w:rPr>
              <w:t>Z</w:t>
            </w:r>
          </w:p>
        </w:tc>
      </w:tr>
      <w:tr w:rsidR="007D7021" w:rsidRPr="00CE0C46" w:rsidTr="00540AF0">
        <w:trPr>
          <w:trHeight w:val="1117"/>
          <w:jc w:val="center"/>
        </w:trPr>
        <w:tc>
          <w:tcPr>
            <w:tcW w:w="1365" w:type="dxa"/>
          </w:tcPr>
          <w:p w:rsidR="007D7021" w:rsidRPr="00CE0C46" w:rsidRDefault="007D7021" w:rsidP="007D7021">
            <w:pPr>
              <w:rPr>
                <w:rFonts w:eastAsia="MS Mincho" w:cs="Times New Roman"/>
                <w:sz w:val="20"/>
                <w:szCs w:val="24"/>
                <w:lang w:val="en-US" w:eastAsia="en-US"/>
              </w:rPr>
            </w:pPr>
            <w:r w:rsidRPr="00CE0C46">
              <w:rPr>
                <w:rFonts w:eastAsia="MS Mincho" w:cs="Times New Roman"/>
                <w:sz w:val="20"/>
                <w:szCs w:val="24"/>
                <w:lang w:val="en-US" w:eastAsia="en-US"/>
              </w:rPr>
              <w:t>Base graph 1</w:t>
            </w:r>
          </w:p>
        </w:tc>
        <w:tc>
          <w:tcPr>
            <w:tcW w:w="682" w:type="dxa"/>
          </w:tcPr>
          <w:p w:rsidR="007D7021" w:rsidRPr="00CE0C46" w:rsidRDefault="007D7021" w:rsidP="007D7021">
            <w:pPr>
              <w:rPr>
                <w:rFonts w:eastAsia="MS Mincho" w:cs="Times New Roman"/>
                <w:sz w:val="20"/>
                <w:szCs w:val="24"/>
                <w:lang w:val="en-US" w:eastAsia="en-US"/>
              </w:rPr>
            </w:pPr>
            <w:r w:rsidRPr="00CE0C46">
              <w:rPr>
                <w:rFonts w:eastAsia="MS Mincho" w:cs="Times New Roman"/>
                <w:sz w:val="20"/>
                <w:szCs w:val="24"/>
                <w:lang w:val="en-US" w:eastAsia="en-US"/>
              </w:rPr>
              <w:t>32</w:t>
            </w:r>
          </w:p>
        </w:tc>
        <w:tc>
          <w:tcPr>
            <w:tcW w:w="661" w:type="dxa"/>
          </w:tcPr>
          <w:p w:rsidR="007D7021" w:rsidRPr="00CE0C46" w:rsidRDefault="00B62F3E" w:rsidP="007D7021">
            <w:pPr>
              <w:rPr>
                <w:rFonts w:eastAsia="MS Mincho" w:cs="Times New Roman"/>
                <w:sz w:val="20"/>
                <w:szCs w:val="24"/>
                <w:lang w:val="en-US" w:eastAsia="en-US"/>
              </w:rPr>
            </w:pPr>
            <w:r>
              <w:rPr>
                <w:rFonts w:eastAsia="MS Mincho" w:cs="Times New Roman"/>
                <w:sz w:val="20"/>
                <w:szCs w:val="24"/>
                <w:lang w:val="en-US" w:eastAsia="en-US"/>
              </w:rPr>
              <w:t>25</w:t>
            </w:r>
          </w:p>
        </w:tc>
        <w:tc>
          <w:tcPr>
            <w:tcW w:w="1116" w:type="dxa"/>
          </w:tcPr>
          <w:p w:rsidR="007D7021" w:rsidRPr="00CE0C46" w:rsidRDefault="007D7021" w:rsidP="007D7021">
            <w:pPr>
              <w:rPr>
                <w:rFonts w:eastAsia="MS Mincho" w:cs="Times New Roman"/>
                <w:sz w:val="20"/>
                <w:szCs w:val="24"/>
                <w:lang w:val="en-US" w:eastAsia="en-US"/>
              </w:rPr>
            </w:pPr>
            <w:r w:rsidRPr="00CE0C46">
              <w:rPr>
                <w:rFonts w:eastAsia="MS Mincho" w:cs="Times New Roman"/>
                <w:sz w:val="20"/>
                <w:szCs w:val="24"/>
                <w:lang w:val="en-US" w:eastAsia="en-US"/>
              </w:rPr>
              <w:t>8192</w:t>
            </w:r>
          </w:p>
        </w:tc>
        <w:tc>
          <w:tcPr>
            <w:tcW w:w="592" w:type="dxa"/>
          </w:tcPr>
          <w:p w:rsidR="007D7021" w:rsidRPr="00CE0C46" w:rsidRDefault="007D7021" w:rsidP="007D7021">
            <w:pPr>
              <w:rPr>
                <w:rFonts w:eastAsia="MS Mincho" w:cs="Times New Roman"/>
                <w:sz w:val="20"/>
                <w:szCs w:val="24"/>
                <w:lang w:val="en-US" w:eastAsia="en-US"/>
              </w:rPr>
            </w:pPr>
            <w:r w:rsidRPr="00CE0C46">
              <w:rPr>
                <w:rFonts w:eastAsia="MS Mincho" w:cs="Times New Roman"/>
                <w:sz w:val="20"/>
                <w:szCs w:val="24"/>
                <w:lang w:val="en-US" w:eastAsia="en-US"/>
              </w:rPr>
              <w:t>176</w:t>
            </w:r>
          </w:p>
        </w:tc>
        <w:tc>
          <w:tcPr>
            <w:tcW w:w="686" w:type="dxa"/>
          </w:tcPr>
          <w:p w:rsidR="007D7021" w:rsidRPr="00CE0C46" w:rsidRDefault="007D7021" w:rsidP="007D7021">
            <w:pPr>
              <w:rPr>
                <w:rFonts w:eastAsia="MS Mincho" w:cs="Times New Roman"/>
                <w:sz w:val="20"/>
                <w:szCs w:val="24"/>
                <w:lang w:val="en-US" w:eastAsia="en-US"/>
              </w:rPr>
            </w:pPr>
            <w:r w:rsidRPr="00CE0C46">
              <w:rPr>
                <w:rFonts w:eastAsia="MS Mincho" w:cs="Times New Roman"/>
                <w:sz w:val="20"/>
                <w:szCs w:val="24"/>
                <w:lang w:val="en-US" w:eastAsia="en-US"/>
              </w:rPr>
              <w:t>2xZ bits</w:t>
            </w:r>
          </w:p>
        </w:tc>
        <w:tc>
          <w:tcPr>
            <w:tcW w:w="595" w:type="dxa"/>
          </w:tcPr>
          <w:p w:rsidR="007D7021" w:rsidRPr="00CE0C46" w:rsidRDefault="007D7021" w:rsidP="007D7021">
            <w:pPr>
              <w:rPr>
                <w:rFonts w:eastAsia="MS Mincho" w:cs="Times New Roman"/>
                <w:sz w:val="20"/>
                <w:szCs w:val="24"/>
                <w:lang w:val="en-US" w:eastAsia="en-US"/>
              </w:rPr>
            </w:pPr>
            <w:r w:rsidRPr="00CE0C46">
              <w:rPr>
                <w:rFonts w:eastAsia="MS Mincho" w:cs="Times New Roman"/>
                <w:sz w:val="20"/>
                <w:szCs w:val="24"/>
                <w:lang w:val="en-US" w:eastAsia="en-US"/>
              </w:rPr>
              <w:t>8/9</w:t>
            </w:r>
          </w:p>
        </w:tc>
        <w:tc>
          <w:tcPr>
            <w:tcW w:w="591" w:type="dxa"/>
          </w:tcPr>
          <w:p w:rsidR="007D7021" w:rsidRPr="00CE0C46" w:rsidRDefault="00CE0C46" w:rsidP="007D7021">
            <w:pPr>
              <w:rPr>
                <w:rFonts w:eastAsia="MS Mincho" w:cs="Times New Roman"/>
                <w:sz w:val="20"/>
                <w:szCs w:val="24"/>
                <w:vertAlign w:val="superscript"/>
                <w:lang w:val="en-US" w:eastAsia="en-US"/>
              </w:rPr>
            </w:pPr>
            <w:r>
              <w:rPr>
                <w:rFonts w:eastAsia="MS Mincho" w:cs="Times New Roman"/>
                <w:sz w:val="20"/>
                <w:szCs w:val="24"/>
                <w:lang w:val="en-US" w:eastAsia="en-US"/>
              </w:rPr>
              <w:t>1/4</w:t>
            </w:r>
            <w:r>
              <w:rPr>
                <w:rFonts w:eastAsia="MS Mincho" w:cs="Times New Roman"/>
                <w:sz w:val="20"/>
                <w:szCs w:val="24"/>
                <w:vertAlign w:val="superscript"/>
                <w:lang w:val="en-US" w:eastAsia="en-US"/>
              </w:rPr>
              <w:t>*</w:t>
            </w:r>
          </w:p>
        </w:tc>
        <w:tc>
          <w:tcPr>
            <w:tcW w:w="2779" w:type="dxa"/>
          </w:tcPr>
          <w:p w:rsidR="007D7021" w:rsidRDefault="00CE0C46" w:rsidP="007D7021">
            <w:pPr>
              <w:rPr>
                <w:rFonts w:eastAsia="MS Mincho" w:cs="Times New Roman"/>
                <w:sz w:val="20"/>
                <w:szCs w:val="24"/>
                <w:lang w:val="en-US" w:eastAsia="en-US"/>
              </w:rPr>
            </w:pPr>
            <w:r>
              <w:rPr>
                <w:rFonts w:eastAsia="MS Mincho" w:cs="Times New Roman"/>
                <w:sz w:val="20"/>
                <w:szCs w:val="24"/>
                <w:lang w:val="en-US" w:eastAsia="en-US"/>
              </w:rPr>
              <w:t>Lift 1: 8, 10</w:t>
            </w:r>
            <w:r w:rsidR="007D7021" w:rsidRPr="00CE0C46">
              <w:rPr>
                <w:rFonts w:eastAsia="MS Mincho" w:cs="Times New Roman"/>
                <w:sz w:val="20"/>
                <w:szCs w:val="24"/>
                <w:lang w:val="en-US" w:eastAsia="en-US"/>
              </w:rPr>
              <w:t xml:space="preserve">, </w:t>
            </w:r>
            <w:r>
              <w:rPr>
                <w:rFonts w:eastAsia="MS Mincho" w:cs="Times New Roman"/>
                <w:sz w:val="20"/>
                <w:szCs w:val="24"/>
                <w:lang w:val="en-US" w:eastAsia="en-US"/>
              </w:rPr>
              <w:t>12, 1</w:t>
            </w:r>
            <w:r w:rsidR="007D7021" w:rsidRPr="00CE0C46">
              <w:rPr>
                <w:rFonts w:eastAsia="MS Mincho" w:cs="Times New Roman"/>
                <w:sz w:val="20"/>
                <w:szCs w:val="24"/>
                <w:lang w:val="en-US" w:eastAsia="en-US"/>
              </w:rPr>
              <w:t>4</w:t>
            </w:r>
          </w:p>
          <w:p w:rsidR="00CE0C46" w:rsidRPr="00CE0C46" w:rsidRDefault="00CE0C46" w:rsidP="007D7021">
            <w:pPr>
              <w:rPr>
                <w:rFonts w:eastAsia="MS Mincho" w:cs="Times New Roman"/>
                <w:sz w:val="20"/>
                <w:szCs w:val="24"/>
                <w:lang w:val="en-US" w:eastAsia="en-US"/>
              </w:rPr>
            </w:pPr>
            <w:r>
              <w:rPr>
                <w:rFonts w:eastAsia="MS Mincho" w:cs="Times New Roman"/>
                <w:sz w:val="20"/>
                <w:szCs w:val="24"/>
                <w:lang w:val="en-US" w:eastAsia="en-US"/>
              </w:rPr>
              <w:t>Lift 2: 16, 20, 24, 28</w:t>
            </w:r>
          </w:p>
          <w:p w:rsidR="007D7021" w:rsidRDefault="00CE0C46" w:rsidP="007D7021">
            <w:pPr>
              <w:rPr>
                <w:rFonts w:eastAsia="MS Mincho" w:cs="Times New Roman"/>
                <w:sz w:val="20"/>
                <w:szCs w:val="24"/>
                <w:lang w:val="en-US" w:eastAsia="en-US"/>
              </w:rPr>
            </w:pPr>
            <w:r>
              <w:rPr>
                <w:rFonts w:eastAsia="MS Mincho" w:cs="Times New Roman"/>
                <w:sz w:val="20"/>
                <w:szCs w:val="24"/>
                <w:lang w:val="en-US" w:eastAsia="en-US"/>
              </w:rPr>
              <w:t>Lift 3</w:t>
            </w:r>
            <w:r w:rsidR="007D7021" w:rsidRPr="00CE0C46">
              <w:rPr>
                <w:rFonts w:eastAsia="MS Mincho" w:cs="Times New Roman"/>
                <w:sz w:val="20"/>
                <w:szCs w:val="24"/>
                <w:lang w:val="en-US" w:eastAsia="en-US"/>
              </w:rPr>
              <w:t xml:space="preserve">: 32, </w:t>
            </w:r>
            <w:r>
              <w:rPr>
                <w:rFonts w:eastAsia="MS Mincho" w:cs="Times New Roman"/>
                <w:sz w:val="20"/>
                <w:szCs w:val="24"/>
                <w:lang w:val="en-US" w:eastAsia="en-US"/>
              </w:rPr>
              <w:t>40, 48, 56</w:t>
            </w:r>
          </w:p>
          <w:p w:rsidR="00CE0C46" w:rsidRPr="00CE0C46" w:rsidRDefault="00CE0C46" w:rsidP="007D7021">
            <w:pPr>
              <w:rPr>
                <w:rFonts w:eastAsia="MS Mincho" w:cs="Times New Roman"/>
                <w:sz w:val="20"/>
                <w:szCs w:val="24"/>
                <w:lang w:val="en-US" w:eastAsia="en-US"/>
              </w:rPr>
            </w:pPr>
            <w:r>
              <w:rPr>
                <w:rFonts w:eastAsia="MS Mincho" w:cs="Times New Roman"/>
                <w:sz w:val="20"/>
                <w:szCs w:val="24"/>
                <w:lang w:val="en-US" w:eastAsia="en-US"/>
              </w:rPr>
              <w:t>Lift 4: 64, 80, 96, 112</w:t>
            </w:r>
          </w:p>
          <w:p w:rsidR="007D7021" w:rsidRPr="00CE0C46" w:rsidRDefault="00CE0C46" w:rsidP="007D7021">
            <w:pPr>
              <w:rPr>
                <w:rFonts w:eastAsia="MS Mincho" w:cs="Times New Roman"/>
                <w:sz w:val="20"/>
                <w:szCs w:val="24"/>
                <w:lang w:val="en-US" w:eastAsia="en-US"/>
              </w:rPr>
            </w:pPr>
            <w:r>
              <w:rPr>
                <w:rFonts w:eastAsia="MS Mincho" w:cs="Times New Roman"/>
                <w:sz w:val="20"/>
                <w:szCs w:val="24"/>
                <w:lang w:val="en-US" w:eastAsia="en-US"/>
              </w:rPr>
              <w:t>Lift 5</w:t>
            </w:r>
            <w:r w:rsidR="007D7021" w:rsidRPr="00CE0C46">
              <w:rPr>
                <w:rFonts w:eastAsia="MS Mincho" w:cs="Times New Roman"/>
                <w:sz w:val="20"/>
                <w:szCs w:val="24"/>
                <w:lang w:val="en-US" w:eastAsia="en-US"/>
              </w:rPr>
              <w:t xml:space="preserve">: 128, </w:t>
            </w:r>
            <w:r>
              <w:rPr>
                <w:rFonts w:eastAsia="MS Mincho" w:cs="Times New Roman"/>
                <w:sz w:val="20"/>
                <w:szCs w:val="24"/>
                <w:lang w:val="en-US" w:eastAsia="en-US"/>
              </w:rPr>
              <w:t xml:space="preserve">160, </w:t>
            </w:r>
            <w:r w:rsidR="007D7021" w:rsidRPr="00CE0C46">
              <w:rPr>
                <w:rFonts w:eastAsia="MS Mincho" w:cs="Times New Roman"/>
                <w:sz w:val="20"/>
                <w:szCs w:val="24"/>
                <w:lang w:val="en-US" w:eastAsia="en-US"/>
              </w:rPr>
              <w:t xml:space="preserve">192, </w:t>
            </w:r>
            <w:r>
              <w:rPr>
                <w:rFonts w:eastAsia="MS Mincho" w:cs="Times New Roman"/>
                <w:sz w:val="20"/>
                <w:szCs w:val="24"/>
                <w:lang w:val="en-US" w:eastAsia="en-US"/>
              </w:rPr>
              <w:t xml:space="preserve">224, </w:t>
            </w:r>
            <w:r w:rsidR="007D7021" w:rsidRPr="00CE0C46">
              <w:rPr>
                <w:rFonts w:eastAsia="MS Mincho" w:cs="Times New Roman"/>
                <w:sz w:val="20"/>
                <w:szCs w:val="24"/>
                <w:lang w:val="en-US" w:eastAsia="en-US"/>
              </w:rPr>
              <w:t>256</w:t>
            </w:r>
          </w:p>
        </w:tc>
      </w:tr>
      <w:tr w:rsidR="007D7021" w:rsidRPr="00CE0C46" w:rsidTr="00540AF0">
        <w:trPr>
          <w:trHeight w:val="474"/>
          <w:jc w:val="center"/>
        </w:trPr>
        <w:tc>
          <w:tcPr>
            <w:tcW w:w="1365" w:type="dxa"/>
          </w:tcPr>
          <w:p w:rsidR="007D7021" w:rsidRPr="00CE0C46" w:rsidRDefault="007D7021" w:rsidP="007D7021">
            <w:pPr>
              <w:rPr>
                <w:rFonts w:eastAsia="MS Mincho" w:cs="Times New Roman"/>
                <w:sz w:val="20"/>
                <w:szCs w:val="24"/>
                <w:lang w:val="en-US" w:eastAsia="en-US"/>
              </w:rPr>
            </w:pPr>
            <w:r w:rsidRPr="00CE0C46">
              <w:rPr>
                <w:rFonts w:eastAsia="MS Mincho" w:cs="Times New Roman"/>
                <w:sz w:val="20"/>
                <w:szCs w:val="24"/>
                <w:lang w:val="en-US" w:eastAsia="en-US"/>
              </w:rPr>
              <w:t>Base graph 2</w:t>
            </w:r>
          </w:p>
        </w:tc>
        <w:tc>
          <w:tcPr>
            <w:tcW w:w="682" w:type="dxa"/>
          </w:tcPr>
          <w:p w:rsidR="007D7021" w:rsidRPr="00CE0C46" w:rsidRDefault="007D7021" w:rsidP="007D7021">
            <w:pPr>
              <w:rPr>
                <w:rFonts w:eastAsia="MS Mincho" w:cs="Times New Roman"/>
                <w:sz w:val="20"/>
                <w:szCs w:val="24"/>
                <w:lang w:val="en-US" w:eastAsia="en-US"/>
              </w:rPr>
            </w:pPr>
            <w:r w:rsidRPr="00CE0C46">
              <w:rPr>
                <w:rFonts w:eastAsia="MS Mincho" w:cs="Times New Roman"/>
                <w:sz w:val="20"/>
                <w:szCs w:val="24"/>
                <w:lang w:val="en-US" w:eastAsia="en-US"/>
              </w:rPr>
              <w:t>10</w:t>
            </w:r>
          </w:p>
        </w:tc>
        <w:tc>
          <w:tcPr>
            <w:tcW w:w="661" w:type="dxa"/>
          </w:tcPr>
          <w:p w:rsidR="007D7021" w:rsidRPr="00CE0C46" w:rsidRDefault="0034286E" w:rsidP="007D7021">
            <w:pPr>
              <w:rPr>
                <w:rFonts w:eastAsia="MS Mincho" w:cs="Times New Roman"/>
                <w:sz w:val="20"/>
                <w:szCs w:val="24"/>
                <w:lang w:val="en-US" w:eastAsia="en-US"/>
              </w:rPr>
            </w:pPr>
            <w:r>
              <w:rPr>
                <w:rFonts w:eastAsia="MS Mincho" w:cs="Times New Roman"/>
                <w:sz w:val="20"/>
                <w:szCs w:val="24"/>
                <w:lang w:val="en-US" w:eastAsia="en-US"/>
              </w:rPr>
              <w:t>7</w:t>
            </w:r>
          </w:p>
        </w:tc>
        <w:tc>
          <w:tcPr>
            <w:tcW w:w="1116" w:type="dxa"/>
          </w:tcPr>
          <w:p w:rsidR="007D7021" w:rsidRPr="00CE0C46" w:rsidRDefault="0034286E" w:rsidP="007D7021">
            <w:pPr>
              <w:rPr>
                <w:rFonts w:eastAsia="MS Mincho" w:cs="Times New Roman"/>
                <w:sz w:val="20"/>
                <w:szCs w:val="24"/>
                <w:lang w:val="en-US" w:eastAsia="en-US"/>
              </w:rPr>
            </w:pPr>
            <w:r>
              <w:rPr>
                <w:rFonts w:eastAsia="MS Mincho" w:cs="Times New Roman"/>
                <w:sz w:val="20"/>
                <w:szCs w:val="24"/>
                <w:lang w:val="en-US" w:eastAsia="en-US"/>
              </w:rPr>
              <w:t>2560</w:t>
            </w:r>
          </w:p>
        </w:tc>
        <w:tc>
          <w:tcPr>
            <w:tcW w:w="592" w:type="dxa"/>
          </w:tcPr>
          <w:p w:rsidR="007D7021" w:rsidRPr="00CE0C46" w:rsidRDefault="0034286E" w:rsidP="007D7021">
            <w:pPr>
              <w:rPr>
                <w:rFonts w:eastAsia="MS Mincho" w:cs="Times New Roman"/>
                <w:sz w:val="20"/>
                <w:szCs w:val="24"/>
                <w:lang w:val="en-US" w:eastAsia="en-US"/>
              </w:rPr>
            </w:pPr>
            <w:r>
              <w:rPr>
                <w:rFonts w:eastAsia="MS Mincho" w:cs="Times New Roman"/>
                <w:sz w:val="20"/>
                <w:szCs w:val="24"/>
                <w:lang w:val="en-US" w:eastAsia="en-US"/>
              </w:rPr>
              <w:t>70</w:t>
            </w:r>
          </w:p>
        </w:tc>
        <w:tc>
          <w:tcPr>
            <w:tcW w:w="686" w:type="dxa"/>
          </w:tcPr>
          <w:p w:rsidR="007D7021" w:rsidRPr="00CE0C46" w:rsidRDefault="007D7021" w:rsidP="007D7021">
            <w:pPr>
              <w:rPr>
                <w:rFonts w:eastAsia="MS Mincho" w:cs="Times New Roman"/>
                <w:sz w:val="20"/>
                <w:szCs w:val="24"/>
                <w:vertAlign w:val="subscript"/>
                <w:lang w:val="en-US" w:eastAsia="en-US"/>
              </w:rPr>
            </w:pPr>
            <w:r w:rsidRPr="00CE0C46">
              <w:rPr>
                <w:rFonts w:eastAsia="MS Mincho" w:cs="Times New Roman"/>
                <w:sz w:val="20"/>
                <w:szCs w:val="24"/>
                <w:lang w:val="en-US" w:eastAsia="en-US"/>
              </w:rPr>
              <w:t>Z</w:t>
            </w:r>
            <w:r w:rsidRPr="00CE0C46">
              <w:rPr>
                <w:rFonts w:eastAsia="MS Mincho" w:cs="Times New Roman"/>
                <w:sz w:val="20"/>
                <w:szCs w:val="24"/>
                <w:vertAlign w:val="subscript"/>
                <w:lang w:val="en-US" w:eastAsia="en-US"/>
              </w:rPr>
              <w:t xml:space="preserve"> </w:t>
            </w:r>
            <w:r w:rsidRPr="00CE0C46">
              <w:rPr>
                <w:rFonts w:eastAsia="MS Mincho" w:cs="Times New Roman"/>
                <w:sz w:val="20"/>
                <w:szCs w:val="24"/>
                <w:lang w:val="en-US" w:eastAsia="en-US"/>
              </w:rPr>
              <w:t>bits</w:t>
            </w:r>
          </w:p>
        </w:tc>
        <w:tc>
          <w:tcPr>
            <w:tcW w:w="595" w:type="dxa"/>
          </w:tcPr>
          <w:p w:rsidR="007D7021" w:rsidRPr="00CE0C46" w:rsidRDefault="007D7021" w:rsidP="007D7021">
            <w:pPr>
              <w:rPr>
                <w:rFonts w:eastAsia="MS Mincho" w:cs="Times New Roman"/>
                <w:sz w:val="20"/>
                <w:szCs w:val="24"/>
                <w:lang w:val="en-US" w:eastAsia="en-US"/>
              </w:rPr>
            </w:pPr>
            <w:r w:rsidRPr="00CE0C46">
              <w:rPr>
                <w:rFonts w:eastAsia="MS Mincho" w:cs="Times New Roman"/>
                <w:sz w:val="20"/>
                <w:szCs w:val="24"/>
                <w:lang w:val="en-US" w:eastAsia="en-US"/>
              </w:rPr>
              <w:t>2/3</w:t>
            </w:r>
          </w:p>
        </w:tc>
        <w:tc>
          <w:tcPr>
            <w:tcW w:w="591" w:type="dxa"/>
          </w:tcPr>
          <w:p w:rsidR="007D7021" w:rsidRPr="00CE0C46" w:rsidRDefault="00CE0C46" w:rsidP="007D7021">
            <w:pPr>
              <w:rPr>
                <w:rFonts w:eastAsia="MS Mincho" w:cs="Times New Roman"/>
                <w:sz w:val="20"/>
                <w:szCs w:val="24"/>
                <w:lang w:val="en-US" w:eastAsia="en-US"/>
              </w:rPr>
            </w:pPr>
            <w:r>
              <w:rPr>
                <w:rFonts w:eastAsia="MS Mincho" w:cs="Times New Roman"/>
                <w:sz w:val="20"/>
                <w:szCs w:val="24"/>
                <w:lang w:val="en-US" w:eastAsia="en-US"/>
              </w:rPr>
              <w:t>1/5</w:t>
            </w:r>
          </w:p>
        </w:tc>
        <w:tc>
          <w:tcPr>
            <w:tcW w:w="2779" w:type="dxa"/>
          </w:tcPr>
          <w:p w:rsidR="00CE0C46" w:rsidRDefault="00CE0C46" w:rsidP="00CE0C46">
            <w:pPr>
              <w:rPr>
                <w:rFonts w:eastAsia="MS Mincho" w:cs="Times New Roman"/>
                <w:sz w:val="20"/>
                <w:szCs w:val="24"/>
                <w:lang w:val="en-US" w:eastAsia="en-US"/>
              </w:rPr>
            </w:pPr>
            <w:r>
              <w:rPr>
                <w:rFonts w:eastAsia="MS Mincho" w:cs="Times New Roman"/>
                <w:sz w:val="20"/>
                <w:szCs w:val="24"/>
                <w:lang w:val="en-US" w:eastAsia="en-US"/>
              </w:rPr>
              <w:t>Lift 1: 8, 10</w:t>
            </w:r>
            <w:r w:rsidRPr="00CE0C46">
              <w:rPr>
                <w:rFonts w:eastAsia="MS Mincho" w:cs="Times New Roman"/>
                <w:sz w:val="20"/>
                <w:szCs w:val="24"/>
                <w:lang w:val="en-US" w:eastAsia="en-US"/>
              </w:rPr>
              <w:t xml:space="preserve">, </w:t>
            </w:r>
            <w:r>
              <w:rPr>
                <w:rFonts w:eastAsia="MS Mincho" w:cs="Times New Roman"/>
                <w:sz w:val="20"/>
                <w:szCs w:val="24"/>
                <w:lang w:val="en-US" w:eastAsia="en-US"/>
              </w:rPr>
              <w:t>12, 1</w:t>
            </w:r>
            <w:r w:rsidRPr="00CE0C46">
              <w:rPr>
                <w:rFonts w:eastAsia="MS Mincho" w:cs="Times New Roman"/>
                <w:sz w:val="20"/>
                <w:szCs w:val="24"/>
                <w:lang w:val="en-US" w:eastAsia="en-US"/>
              </w:rPr>
              <w:t>4</w:t>
            </w:r>
          </w:p>
          <w:p w:rsidR="00CE0C46" w:rsidRPr="00CE0C46" w:rsidRDefault="00CE0C46" w:rsidP="00CE0C46">
            <w:pPr>
              <w:rPr>
                <w:rFonts w:eastAsia="MS Mincho" w:cs="Times New Roman"/>
                <w:sz w:val="20"/>
                <w:szCs w:val="24"/>
                <w:lang w:val="en-US" w:eastAsia="en-US"/>
              </w:rPr>
            </w:pPr>
            <w:r>
              <w:rPr>
                <w:rFonts w:eastAsia="MS Mincho" w:cs="Times New Roman"/>
                <w:sz w:val="20"/>
                <w:szCs w:val="24"/>
                <w:lang w:val="en-US" w:eastAsia="en-US"/>
              </w:rPr>
              <w:t>Lift 2: 16, 20, 24, 28</w:t>
            </w:r>
          </w:p>
          <w:p w:rsidR="00CE0C46" w:rsidRDefault="00CE0C46" w:rsidP="00CE0C46">
            <w:pPr>
              <w:rPr>
                <w:rFonts w:eastAsia="MS Mincho" w:cs="Times New Roman"/>
                <w:sz w:val="20"/>
                <w:szCs w:val="24"/>
                <w:lang w:val="en-US" w:eastAsia="en-US"/>
              </w:rPr>
            </w:pPr>
            <w:r>
              <w:rPr>
                <w:rFonts w:eastAsia="MS Mincho" w:cs="Times New Roman"/>
                <w:sz w:val="20"/>
                <w:szCs w:val="24"/>
                <w:lang w:val="en-US" w:eastAsia="en-US"/>
              </w:rPr>
              <w:t>Lift 3</w:t>
            </w:r>
            <w:r w:rsidRPr="00CE0C46">
              <w:rPr>
                <w:rFonts w:eastAsia="MS Mincho" w:cs="Times New Roman"/>
                <w:sz w:val="20"/>
                <w:szCs w:val="24"/>
                <w:lang w:val="en-US" w:eastAsia="en-US"/>
              </w:rPr>
              <w:t xml:space="preserve">: 32, </w:t>
            </w:r>
            <w:r>
              <w:rPr>
                <w:rFonts w:eastAsia="MS Mincho" w:cs="Times New Roman"/>
                <w:sz w:val="20"/>
                <w:szCs w:val="24"/>
                <w:lang w:val="en-US" w:eastAsia="en-US"/>
              </w:rPr>
              <w:t>40, 48, 56</w:t>
            </w:r>
          </w:p>
          <w:p w:rsidR="00CE0C46" w:rsidRPr="00CE0C46" w:rsidRDefault="00CE0C46" w:rsidP="00CE0C46">
            <w:pPr>
              <w:rPr>
                <w:rFonts w:eastAsia="MS Mincho" w:cs="Times New Roman"/>
                <w:sz w:val="20"/>
                <w:szCs w:val="24"/>
                <w:lang w:val="en-US" w:eastAsia="en-US"/>
              </w:rPr>
            </w:pPr>
            <w:r>
              <w:rPr>
                <w:rFonts w:eastAsia="MS Mincho" w:cs="Times New Roman"/>
                <w:sz w:val="20"/>
                <w:szCs w:val="24"/>
                <w:lang w:val="en-US" w:eastAsia="en-US"/>
              </w:rPr>
              <w:t>Lift 4: 64, 80, 96, 112</w:t>
            </w:r>
          </w:p>
          <w:p w:rsidR="007D7021" w:rsidRPr="00CE0C46" w:rsidRDefault="00CE0C46" w:rsidP="00CE0C46">
            <w:pPr>
              <w:rPr>
                <w:rFonts w:eastAsia="MS Mincho" w:cs="Times New Roman"/>
                <w:sz w:val="20"/>
                <w:szCs w:val="24"/>
                <w:lang w:val="en-US" w:eastAsia="en-US"/>
              </w:rPr>
            </w:pPr>
            <w:r>
              <w:rPr>
                <w:rFonts w:eastAsia="MS Mincho" w:cs="Times New Roman"/>
                <w:sz w:val="20"/>
                <w:szCs w:val="24"/>
                <w:lang w:val="en-US" w:eastAsia="en-US"/>
              </w:rPr>
              <w:t>Lift 5</w:t>
            </w:r>
            <w:r w:rsidRPr="00CE0C46">
              <w:rPr>
                <w:rFonts w:eastAsia="MS Mincho" w:cs="Times New Roman"/>
                <w:sz w:val="20"/>
                <w:szCs w:val="24"/>
                <w:lang w:val="en-US" w:eastAsia="en-US"/>
              </w:rPr>
              <w:t xml:space="preserve">: 128, </w:t>
            </w:r>
            <w:r>
              <w:rPr>
                <w:rFonts w:eastAsia="MS Mincho" w:cs="Times New Roman"/>
                <w:sz w:val="20"/>
                <w:szCs w:val="24"/>
                <w:lang w:val="en-US" w:eastAsia="en-US"/>
              </w:rPr>
              <w:t xml:space="preserve">160, </w:t>
            </w:r>
            <w:r w:rsidRPr="00CE0C46">
              <w:rPr>
                <w:rFonts w:eastAsia="MS Mincho" w:cs="Times New Roman"/>
                <w:sz w:val="20"/>
                <w:szCs w:val="24"/>
                <w:lang w:val="en-US" w:eastAsia="en-US"/>
              </w:rPr>
              <w:t xml:space="preserve">192, </w:t>
            </w:r>
            <w:r>
              <w:rPr>
                <w:rFonts w:eastAsia="MS Mincho" w:cs="Times New Roman"/>
                <w:sz w:val="20"/>
                <w:szCs w:val="24"/>
                <w:lang w:val="en-US" w:eastAsia="en-US"/>
              </w:rPr>
              <w:t xml:space="preserve">224, </w:t>
            </w:r>
            <w:r w:rsidRPr="00CE0C46">
              <w:rPr>
                <w:rFonts w:eastAsia="MS Mincho" w:cs="Times New Roman"/>
                <w:sz w:val="20"/>
                <w:szCs w:val="24"/>
                <w:lang w:val="en-US" w:eastAsia="en-US"/>
              </w:rPr>
              <w:t>256</w:t>
            </w:r>
          </w:p>
        </w:tc>
      </w:tr>
    </w:tbl>
    <w:p w:rsidR="007D7021" w:rsidRPr="00CE0C46" w:rsidRDefault="00032E01" w:rsidP="007D7021">
      <w:pPr>
        <w:rPr>
          <w:rFonts w:eastAsia="MS Mincho"/>
          <w:szCs w:val="24"/>
          <w:lang w:val="en-US" w:eastAsia="en-US"/>
        </w:rPr>
      </w:pPr>
      <w:r w:rsidRPr="00032E01">
        <w:rPr>
          <w:rFonts w:eastAsia="MS Mincho"/>
          <w:szCs w:val="24"/>
          <w:lang w:eastAsia="en-US"/>
        </w:rPr>
        <w:t xml:space="preserve">* Note that for Base graph 1, for </w:t>
      </w:r>
      <w:proofErr w:type="spellStart"/>
      <w:r w:rsidRPr="00032E01">
        <w:rPr>
          <w:rFonts w:eastAsia="MS Mincho"/>
          <w:szCs w:val="24"/>
          <w:lang w:eastAsia="en-US"/>
        </w:rPr>
        <w:t>K</w:t>
      </w:r>
      <w:r w:rsidRPr="00032E01">
        <w:rPr>
          <w:rFonts w:eastAsia="MS Mincho"/>
          <w:szCs w:val="24"/>
          <w:vertAlign w:val="subscript"/>
          <w:lang w:eastAsia="en-US"/>
        </w:rPr>
        <w:t>max</w:t>
      </w:r>
      <w:proofErr w:type="spellEnd"/>
      <w:r w:rsidRPr="00032E01">
        <w:rPr>
          <w:rFonts w:eastAsia="MS Mincho"/>
          <w:szCs w:val="24"/>
          <w:lang w:eastAsia="en-US"/>
        </w:rPr>
        <w:t xml:space="preserve">=8192 and K values close to it, the code extension stops at </w:t>
      </w:r>
      <w:proofErr w:type="spellStart"/>
      <w:r w:rsidRPr="00032E01">
        <w:rPr>
          <w:rFonts w:eastAsia="MS Mincho"/>
          <w:szCs w:val="24"/>
          <w:lang w:eastAsia="en-US"/>
        </w:rPr>
        <w:t>R</w:t>
      </w:r>
      <w:r w:rsidRPr="00032E01">
        <w:rPr>
          <w:rFonts w:eastAsia="MS Mincho"/>
          <w:szCs w:val="24"/>
          <w:vertAlign w:val="subscript"/>
          <w:lang w:eastAsia="en-US"/>
        </w:rPr>
        <w:t>min</w:t>
      </w:r>
      <w:proofErr w:type="spellEnd"/>
      <w:r w:rsidRPr="00032E01">
        <w:rPr>
          <w:rFonts w:eastAsia="MS Mincho"/>
          <w:szCs w:val="24"/>
          <w:lang w:eastAsia="en-US"/>
        </w:rPr>
        <w:t xml:space="preserve">=1/3. For smaller K values, the code extension continues to </w:t>
      </w:r>
      <w:proofErr w:type="spellStart"/>
      <w:r w:rsidRPr="00032E01">
        <w:rPr>
          <w:rFonts w:eastAsia="MS Mincho"/>
          <w:szCs w:val="24"/>
          <w:lang w:eastAsia="en-US"/>
        </w:rPr>
        <w:t>R</w:t>
      </w:r>
      <w:r w:rsidRPr="00032E01">
        <w:rPr>
          <w:rFonts w:eastAsia="MS Mincho"/>
          <w:szCs w:val="24"/>
          <w:vertAlign w:val="subscript"/>
          <w:lang w:eastAsia="en-US"/>
        </w:rPr>
        <w:t>min</w:t>
      </w:r>
      <w:proofErr w:type="spellEnd"/>
      <w:r w:rsidRPr="00032E01">
        <w:rPr>
          <w:rFonts w:eastAsia="MS Mincho"/>
          <w:szCs w:val="24"/>
          <w:lang w:eastAsia="en-US"/>
        </w:rPr>
        <w:t>=1/4.</w:t>
      </w:r>
    </w:p>
    <w:p w:rsidR="007D7021" w:rsidRPr="00CE0C46" w:rsidRDefault="007D7021" w:rsidP="007D7021">
      <w:pPr>
        <w:rPr>
          <w:rFonts w:eastAsia="MS Mincho"/>
          <w:szCs w:val="24"/>
          <w:lang w:val="en-US" w:eastAsia="en-US"/>
        </w:rPr>
      </w:pPr>
    </w:p>
    <w:p w:rsidR="007D7021" w:rsidRPr="00CE0C46" w:rsidRDefault="007D7021" w:rsidP="00032E01">
      <w:pPr>
        <w:pStyle w:val="Heading2"/>
        <w:rPr>
          <w:rFonts w:eastAsia="MS Mincho"/>
          <w:lang w:val="en-US" w:eastAsia="en-US"/>
        </w:rPr>
      </w:pPr>
      <w:bookmarkStart w:id="1" w:name="_Ref462908149"/>
      <w:r w:rsidRPr="00CE0C46">
        <w:rPr>
          <w:rFonts w:eastAsia="MS Mincho"/>
          <w:lang w:val="en-US" w:eastAsia="en-US"/>
        </w:rPr>
        <w:t>Lifting and Granularity of Code Sizes</w:t>
      </w:r>
      <w:bookmarkEnd w:id="1"/>
    </w:p>
    <w:p w:rsidR="007D7021" w:rsidRPr="00CE0C46" w:rsidRDefault="007D7021" w:rsidP="007D7021">
      <w:pPr>
        <w:rPr>
          <w:rFonts w:eastAsia="MS Mincho"/>
          <w:szCs w:val="24"/>
          <w:lang w:val="en-US" w:eastAsia="en-US"/>
        </w:rPr>
      </w:pPr>
      <w:r w:rsidRPr="00CE0C46">
        <w:rPr>
          <w:rFonts w:eastAsia="MS Mincho"/>
          <w:szCs w:val="24"/>
          <w:lang w:val="en-US" w:eastAsia="en-US"/>
        </w:rPr>
        <w:t xml:space="preserve">The base graphs are lifted with </w:t>
      </w:r>
      <w:proofErr w:type="spellStart"/>
      <w:r w:rsidRPr="00CE0C46">
        <w:rPr>
          <w:rFonts w:eastAsia="MS Mincho"/>
          <w:szCs w:val="24"/>
          <w:lang w:val="en-US" w:eastAsia="en-US"/>
        </w:rPr>
        <w:t>circulant</w:t>
      </w:r>
      <w:proofErr w:type="spellEnd"/>
      <w:r w:rsidRPr="00CE0C46">
        <w:rPr>
          <w:rFonts w:eastAsia="MS Mincho"/>
          <w:szCs w:val="24"/>
          <w:lang w:val="en-US" w:eastAsia="en-US"/>
        </w:rPr>
        <w:t xml:space="preserve"> matrices of size </w:t>
      </w:r>
      <w:r w:rsidRPr="00CE0C46">
        <w:rPr>
          <w:rFonts w:eastAsia="MS Mincho"/>
          <w:i/>
          <w:iCs/>
          <w:szCs w:val="24"/>
          <w:lang w:val="en-US" w:eastAsia="en-US"/>
        </w:rPr>
        <w:t xml:space="preserve">Z </w:t>
      </w:r>
      <w:r w:rsidRPr="00CE0C46">
        <w:rPr>
          <w:rFonts w:eastAsia="MS Mincho"/>
          <w:b/>
          <w:bCs/>
          <w:szCs w:val="24"/>
          <w:lang w:val="en-US" w:eastAsia="en-US"/>
        </w:rPr>
        <w:t xml:space="preserve">× </w:t>
      </w:r>
      <w:r w:rsidRPr="00CE0C46">
        <w:rPr>
          <w:rFonts w:eastAsia="MS Mincho"/>
          <w:i/>
          <w:iCs/>
          <w:szCs w:val="24"/>
          <w:lang w:val="en-US" w:eastAsia="en-US"/>
        </w:rPr>
        <w:t>Z</w:t>
      </w:r>
      <w:r w:rsidRPr="00CE0C46">
        <w:rPr>
          <w:rFonts w:eastAsia="MS Mincho"/>
          <w:szCs w:val="24"/>
          <w:lang w:val="en-US" w:eastAsia="en-US"/>
        </w:rPr>
        <w:t xml:space="preserve">. The lifting sizes Z for which the lifting has been optimized are specified in </w:t>
      </w:r>
      <w:r w:rsidRPr="00CE0C46">
        <w:rPr>
          <w:rFonts w:eastAsia="MS Mincho"/>
          <w:szCs w:val="24"/>
          <w:lang w:val="en-US" w:eastAsia="en-US"/>
        </w:rPr>
        <w:fldChar w:fldCharType="begin"/>
      </w:r>
      <w:r w:rsidRPr="00CE0C46">
        <w:rPr>
          <w:rFonts w:eastAsia="MS Mincho"/>
          <w:szCs w:val="24"/>
          <w:lang w:val="en-US" w:eastAsia="en-US"/>
        </w:rPr>
        <w:instrText xml:space="preserve"> REF _Ref462125875 \h </w:instrText>
      </w:r>
      <w:r w:rsidR="00CE0C46">
        <w:rPr>
          <w:rFonts w:eastAsia="MS Mincho"/>
          <w:szCs w:val="24"/>
          <w:lang w:val="en-US" w:eastAsia="en-US"/>
        </w:rPr>
        <w:instrText xml:space="preserve"> \* MERGEFORMAT </w:instrText>
      </w:r>
      <w:r w:rsidRPr="00CE0C46">
        <w:rPr>
          <w:rFonts w:eastAsia="MS Mincho"/>
          <w:szCs w:val="24"/>
          <w:lang w:val="en-US" w:eastAsia="en-US"/>
        </w:rPr>
      </w:r>
      <w:r w:rsidRPr="00CE0C46">
        <w:rPr>
          <w:rFonts w:eastAsia="MS Mincho"/>
          <w:szCs w:val="24"/>
          <w:lang w:val="en-US" w:eastAsia="en-US"/>
        </w:rPr>
        <w:fldChar w:fldCharType="separate"/>
      </w:r>
      <w:r w:rsidRPr="00CE0C46">
        <w:rPr>
          <w:rFonts w:eastAsia="MS Mincho"/>
          <w:szCs w:val="24"/>
          <w:lang w:val="en-US" w:eastAsia="en-US"/>
        </w:rPr>
        <w:t>Table 1</w:t>
      </w:r>
      <w:r w:rsidRPr="00CE0C46">
        <w:rPr>
          <w:rFonts w:eastAsia="MS Mincho"/>
          <w:szCs w:val="24"/>
          <w:lang w:val="en-US" w:eastAsia="en-US"/>
        </w:rPr>
        <w:fldChar w:fldCharType="end"/>
      </w:r>
      <w:r w:rsidRPr="00CE0C46">
        <w:rPr>
          <w:rFonts w:eastAsia="MS Mincho"/>
          <w:szCs w:val="24"/>
          <w:lang w:val="en-US" w:eastAsia="en-US"/>
        </w:rPr>
        <w:t xml:space="preserve">, where they are also grouped. The permutations of the </w:t>
      </w:r>
      <w:proofErr w:type="spellStart"/>
      <w:r w:rsidRPr="00CE0C46">
        <w:rPr>
          <w:rFonts w:eastAsia="MS Mincho"/>
          <w:szCs w:val="24"/>
          <w:lang w:val="en-US" w:eastAsia="en-US"/>
        </w:rPr>
        <w:t>circulant</w:t>
      </w:r>
      <w:proofErr w:type="spellEnd"/>
      <w:r w:rsidRPr="00CE0C46">
        <w:rPr>
          <w:rFonts w:eastAsia="MS Mincho"/>
          <w:szCs w:val="24"/>
          <w:lang w:val="en-US" w:eastAsia="en-US"/>
        </w:rPr>
        <w:t xml:space="preserve"> matrices are optimized for each group of Z values, here denoted by “Lift J”, separately for each group. </w:t>
      </w:r>
    </w:p>
    <w:p w:rsidR="007D7021" w:rsidRPr="00CE0C46" w:rsidRDefault="007D7021" w:rsidP="007D7021">
      <w:pPr>
        <w:rPr>
          <w:rFonts w:eastAsia="MS Mincho"/>
          <w:szCs w:val="24"/>
          <w:lang w:val="en-US" w:eastAsia="en-US"/>
        </w:rPr>
      </w:pPr>
      <w:r w:rsidRPr="00CE0C46">
        <w:rPr>
          <w:rFonts w:eastAsia="MS Mincho"/>
          <w:szCs w:val="24"/>
          <w:lang w:val="en-US" w:eastAsia="en-US"/>
        </w:rPr>
        <w:t xml:space="preserve">The entries in the base graph that correspond </w:t>
      </w:r>
      <w:proofErr w:type="gramStart"/>
      <w:r w:rsidRPr="00CE0C46">
        <w:rPr>
          <w:rFonts w:eastAsia="MS Mincho"/>
          <w:szCs w:val="24"/>
          <w:lang w:val="en-US" w:eastAsia="en-US"/>
        </w:rPr>
        <w:t>to</w:t>
      </w:r>
      <w:proofErr w:type="gramEnd"/>
      <w:r w:rsidRPr="00CE0C46">
        <w:rPr>
          <w:rFonts w:eastAsia="MS Mincho"/>
          <w:szCs w:val="24"/>
          <w:lang w:val="en-US" w:eastAsia="en-US"/>
        </w:rPr>
        <w:t xml:space="preserve"> non-zero sub-blocks take values between 0 and </w:t>
      </w:r>
      <m:oMath>
        <m:sSub>
          <m:sSubPr>
            <m:ctrlPr>
              <w:rPr>
                <w:rFonts w:ascii="Cambria Math" w:eastAsia="MS Mincho" w:hAnsi="Cambria Math"/>
                <w:i/>
                <w:szCs w:val="24"/>
                <w:lang w:val="en-US" w:eastAsia="en-US"/>
              </w:rPr>
            </m:ctrlPr>
          </m:sSubPr>
          <m:e>
            <m:r>
              <w:rPr>
                <w:rFonts w:ascii="Cambria Math" w:eastAsia="MS Mincho" w:hAnsi="Cambria Math"/>
                <w:szCs w:val="24"/>
                <w:lang w:val="en-US" w:eastAsia="en-US"/>
              </w:rPr>
              <m:t>Z</m:t>
            </m:r>
          </m:e>
          <m:sub>
            <m:r>
              <w:rPr>
                <w:rFonts w:ascii="Cambria Math" w:eastAsia="MS Mincho" w:hAnsi="Cambria Math"/>
                <w:szCs w:val="24"/>
                <w:lang w:val="en-US" w:eastAsia="en-US"/>
              </w:rPr>
              <m:t>max</m:t>
            </m:r>
          </m:sub>
        </m:sSub>
        <m:r>
          <w:rPr>
            <w:rFonts w:ascii="Cambria Math" w:eastAsia="MS Mincho" w:hAnsi="Cambria Math"/>
            <w:szCs w:val="24"/>
            <w:lang w:val="en-US" w:eastAsia="en-US"/>
          </w:rPr>
          <m:t>-1</m:t>
        </m:r>
      </m:oMath>
      <w:r w:rsidRPr="00CE0C46">
        <w:rPr>
          <w:rFonts w:eastAsia="MS Mincho"/>
          <w:szCs w:val="24"/>
          <w:lang w:val="en-US" w:eastAsia="en-US"/>
        </w:rPr>
        <w:t xml:space="preserve">, where </w:t>
      </w:r>
      <m:oMath>
        <m:sSub>
          <m:sSubPr>
            <m:ctrlPr>
              <w:rPr>
                <w:rFonts w:ascii="Cambria Math" w:eastAsia="MS Mincho" w:hAnsi="Cambria Math"/>
                <w:i/>
                <w:szCs w:val="24"/>
                <w:lang w:val="en-US" w:eastAsia="en-US"/>
              </w:rPr>
            </m:ctrlPr>
          </m:sSubPr>
          <m:e>
            <m:r>
              <w:rPr>
                <w:rFonts w:ascii="Cambria Math" w:eastAsia="MS Mincho" w:hAnsi="Cambria Math"/>
                <w:szCs w:val="24"/>
                <w:lang w:val="en-US" w:eastAsia="en-US"/>
              </w:rPr>
              <m:t>Z</m:t>
            </m:r>
          </m:e>
          <m:sub>
            <m:r>
              <w:rPr>
                <w:rFonts w:ascii="Cambria Math" w:eastAsia="MS Mincho" w:hAnsi="Cambria Math"/>
                <w:szCs w:val="24"/>
                <w:lang w:val="en-US" w:eastAsia="en-US"/>
              </w:rPr>
              <m:t>max</m:t>
            </m:r>
          </m:sub>
        </m:sSub>
      </m:oMath>
      <w:r w:rsidRPr="00CE0C46">
        <w:rPr>
          <w:rFonts w:eastAsia="MS Mincho"/>
          <w:szCs w:val="24"/>
          <w:lang w:val="en-US" w:eastAsia="en-US"/>
        </w:rPr>
        <w:t xml:space="preserve"> is the maximum Z in the lifting group. To generate the PCM  </w:t>
      </w:r>
      <m:oMath>
        <m:sSub>
          <m:sSubPr>
            <m:ctrlPr>
              <w:rPr>
                <w:rFonts w:ascii="Cambria Math" w:eastAsia="MS Mincho" w:hAnsi="Cambria Math"/>
                <w:i/>
                <w:szCs w:val="24"/>
                <w:lang w:val="en-US" w:eastAsia="en-US"/>
              </w:rPr>
            </m:ctrlPr>
          </m:sSubPr>
          <m:e>
            <m:r>
              <w:rPr>
                <w:rFonts w:ascii="Cambria Math" w:eastAsia="MS Mincho" w:hAnsi="Cambria Math"/>
                <w:szCs w:val="24"/>
                <w:lang w:val="en-US" w:eastAsia="en-US"/>
              </w:rPr>
              <m:t>H</m:t>
            </m:r>
          </m:e>
          <m:sub>
            <m:r>
              <w:rPr>
                <w:rFonts w:ascii="Cambria Math" w:eastAsia="MS Mincho" w:hAnsi="Cambria Math"/>
                <w:szCs w:val="24"/>
                <w:lang w:val="en-US" w:eastAsia="en-US"/>
              </w:rPr>
              <m:t>Z</m:t>
            </m:r>
          </m:sub>
        </m:sSub>
      </m:oMath>
      <w:r w:rsidRPr="00CE0C46">
        <w:rPr>
          <w:rFonts w:eastAsia="MS Mincho"/>
          <w:szCs w:val="24"/>
          <w:lang w:val="en-US" w:eastAsia="en-US"/>
        </w:rPr>
        <w:t xml:space="preserve"> corresponding to smaller Z values, the following formula is used:</w:t>
      </w:r>
    </w:p>
    <w:p w:rsidR="007D7021" w:rsidRPr="00CE0C46" w:rsidRDefault="000F32D3" w:rsidP="007D7021">
      <w:pPr>
        <w:rPr>
          <w:rFonts w:eastAsia="MS Mincho"/>
          <w:szCs w:val="24"/>
          <w:lang w:val="en-US" w:eastAsia="en-US"/>
        </w:rPr>
      </w:pPr>
      <m:oMathPara>
        <m:oMath>
          <m:sSub>
            <m:sSubPr>
              <m:ctrlPr>
                <w:rPr>
                  <w:rFonts w:ascii="Cambria Math" w:eastAsia="MS Mincho" w:hAnsi="Cambria Math"/>
                  <w:i/>
                  <w:szCs w:val="24"/>
                  <w:lang w:val="en-US" w:eastAsia="en-US"/>
                </w:rPr>
              </m:ctrlPr>
            </m:sSubPr>
            <m:e>
              <m:r>
                <w:rPr>
                  <w:rFonts w:ascii="Cambria Math" w:eastAsia="MS Mincho" w:hAnsi="Cambria Math"/>
                  <w:szCs w:val="24"/>
                  <w:lang w:val="en-US" w:eastAsia="en-US"/>
                </w:rPr>
                <m:t>H</m:t>
              </m:r>
            </m:e>
            <m:sub>
              <m:r>
                <w:rPr>
                  <w:rFonts w:ascii="Cambria Math" w:eastAsia="MS Mincho" w:hAnsi="Cambria Math"/>
                  <w:szCs w:val="24"/>
                  <w:lang w:val="en-US" w:eastAsia="en-US"/>
                </w:rPr>
                <m:t>Z</m:t>
              </m:r>
            </m:sub>
          </m:sSub>
          <m:d>
            <m:dPr>
              <m:ctrlPr>
                <w:rPr>
                  <w:rFonts w:ascii="Cambria Math" w:eastAsia="MS Mincho" w:hAnsi="Cambria Math"/>
                  <w:i/>
                  <w:szCs w:val="24"/>
                  <w:lang w:val="en-US" w:eastAsia="en-US"/>
                </w:rPr>
              </m:ctrlPr>
            </m:dPr>
            <m:e>
              <m:r>
                <w:rPr>
                  <w:rFonts w:ascii="Cambria Math" w:eastAsia="MS Mincho" w:hAnsi="Cambria Math"/>
                  <w:szCs w:val="24"/>
                  <w:lang w:val="en-US" w:eastAsia="en-US"/>
                </w:rPr>
                <m:t>i,j</m:t>
              </m:r>
            </m:e>
          </m:d>
          <m:r>
            <w:rPr>
              <w:rFonts w:ascii="Cambria Math" w:eastAsia="MS Mincho" w:hAnsi="Cambria Math"/>
              <w:szCs w:val="24"/>
              <w:lang w:val="en-US" w:eastAsia="en-US"/>
            </w:rPr>
            <m:t>=</m:t>
          </m:r>
          <m:d>
            <m:dPr>
              <m:begChr m:val="{"/>
              <m:endChr m:val=""/>
              <m:ctrlPr>
                <w:rPr>
                  <w:rFonts w:ascii="Cambria Math" w:eastAsia="MS Mincho" w:hAnsi="Cambria Math"/>
                  <w:i/>
                  <w:szCs w:val="24"/>
                  <w:lang w:val="en-US" w:eastAsia="en-US"/>
                </w:rPr>
              </m:ctrlPr>
            </m:dPr>
            <m:e>
              <m:eqArr>
                <m:eqArrPr>
                  <m:ctrlPr>
                    <w:rPr>
                      <w:rFonts w:ascii="Cambria Math" w:eastAsia="MS Mincho" w:hAnsi="Cambria Math"/>
                      <w:i/>
                      <w:szCs w:val="24"/>
                      <w:lang w:val="en-US" w:eastAsia="en-US"/>
                    </w:rPr>
                  </m:ctrlPr>
                </m:eqArrPr>
                <m:e>
                  <m:sSub>
                    <m:sSubPr>
                      <m:ctrlPr>
                        <w:rPr>
                          <w:rFonts w:ascii="Cambria Math" w:eastAsia="MS Mincho" w:hAnsi="Cambria Math"/>
                          <w:i/>
                          <w:szCs w:val="24"/>
                          <w:lang w:val="en-US" w:eastAsia="en-US"/>
                        </w:rPr>
                      </m:ctrlPr>
                    </m:sSubPr>
                    <m:e>
                      <m:r>
                        <w:rPr>
                          <w:rFonts w:ascii="Cambria Math" w:eastAsia="MS Mincho" w:hAnsi="Cambria Math"/>
                          <w:szCs w:val="24"/>
                          <w:lang w:val="en-US" w:eastAsia="en-US"/>
                        </w:rPr>
                        <m:t>H</m:t>
                      </m:r>
                    </m:e>
                    <m:sub>
                      <m:sSub>
                        <m:sSubPr>
                          <m:ctrlPr>
                            <w:rPr>
                              <w:rFonts w:ascii="Cambria Math" w:eastAsia="MS Mincho" w:hAnsi="Cambria Math"/>
                              <w:i/>
                              <w:szCs w:val="24"/>
                              <w:lang w:val="en-US" w:eastAsia="en-US"/>
                            </w:rPr>
                          </m:ctrlPr>
                        </m:sSubPr>
                        <m:e>
                          <m:r>
                            <w:rPr>
                              <w:rFonts w:ascii="Cambria Math" w:eastAsia="MS Mincho" w:hAnsi="Cambria Math"/>
                              <w:szCs w:val="24"/>
                              <w:lang w:val="en-US" w:eastAsia="en-US"/>
                            </w:rPr>
                            <m:t>Z</m:t>
                          </m:r>
                        </m:e>
                        <m:sub>
                          <m:r>
                            <w:rPr>
                              <w:rFonts w:ascii="Cambria Math" w:eastAsia="MS Mincho" w:hAnsi="Cambria Math"/>
                              <w:szCs w:val="24"/>
                              <w:lang w:val="en-US" w:eastAsia="en-US"/>
                            </w:rPr>
                            <m:t>max</m:t>
                          </m:r>
                        </m:sub>
                      </m:sSub>
                    </m:sub>
                  </m:sSub>
                  <m:r>
                    <w:rPr>
                      <w:rFonts w:ascii="Cambria Math" w:eastAsia="MS Mincho" w:hAnsi="Cambria Math"/>
                      <w:szCs w:val="24"/>
                      <w:lang w:val="en-US" w:eastAsia="en-US"/>
                    </w:rPr>
                    <m:t>(i,j),  &amp;</m:t>
                  </m:r>
                  <m:sSub>
                    <m:sSubPr>
                      <m:ctrlPr>
                        <w:rPr>
                          <w:rFonts w:ascii="Cambria Math" w:eastAsia="MS Mincho" w:hAnsi="Cambria Math"/>
                          <w:i/>
                          <w:szCs w:val="24"/>
                          <w:lang w:val="en-US" w:eastAsia="en-US"/>
                        </w:rPr>
                      </m:ctrlPr>
                    </m:sSubPr>
                    <m:e>
                      <m:r>
                        <m:rPr>
                          <m:nor/>
                        </m:rPr>
                        <w:rPr>
                          <w:rFonts w:eastAsia="MS Mincho"/>
                          <w:szCs w:val="24"/>
                          <w:lang w:val="en-US" w:eastAsia="en-US"/>
                        </w:rPr>
                        <m:t xml:space="preserve">      if </m:t>
                      </m:r>
                      <m:r>
                        <w:rPr>
                          <w:rFonts w:ascii="Cambria Math" w:eastAsia="MS Mincho" w:hAnsi="Cambria Math"/>
                          <w:szCs w:val="24"/>
                          <w:lang w:val="en-US" w:eastAsia="en-US"/>
                        </w:rPr>
                        <m:t>H</m:t>
                      </m:r>
                    </m:e>
                    <m:sub>
                      <m:sSub>
                        <m:sSubPr>
                          <m:ctrlPr>
                            <w:rPr>
                              <w:rFonts w:ascii="Cambria Math" w:eastAsia="MS Mincho" w:hAnsi="Cambria Math"/>
                              <w:i/>
                              <w:szCs w:val="24"/>
                              <w:lang w:val="en-US" w:eastAsia="en-US"/>
                            </w:rPr>
                          </m:ctrlPr>
                        </m:sSubPr>
                        <m:e>
                          <m:r>
                            <w:rPr>
                              <w:rFonts w:ascii="Cambria Math" w:eastAsia="MS Mincho" w:hAnsi="Cambria Math"/>
                              <w:szCs w:val="24"/>
                              <w:lang w:val="en-US" w:eastAsia="en-US"/>
                            </w:rPr>
                            <m:t>Z</m:t>
                          </m:r>
                        </m:e>
                        <m:sub>
                          <m:r>
                            <w:rPr>
                              <w:rFonts w:ascii="Cambria Math" w:eastAsia="MS Mincho" w:hAnsi="Cambria Math"/>
                              <w:szCs w:val="24"/>
                              <w:lang w:val="en-US" w:eastAsia="en-US"/>
                            </w:rPr>
                            <m:t>max</m:t>
                          </m:r>
                        </m:sub>
                      </m:sSub>
                    </m:sub>
                  </m:sSub>
                  <m:d>
                    <m:dPr>
                      <m:ctrlPr>
                        <w:rPr>
                          <w:rFonts w:ascii="Cambria Math" w:eastAsia="MS Mincho" w:hAnsi="Cambria Math"/>
                          <w:i/>
                          <w:szCs w:val="24"/>
                          <w:lang w:val="en-US" w:eastAsia="en-US"/>
                        </w:rPr>
                      </m:ctrlPr>
                    </m:dPr>
                    <m:e>
                      <m:r>
                        <w:rPr>
                          <w:rFonts w:ascii="Cambria Math" w:eastAsia="MS Mincho" w:hAnsi="Cambria Math"/>
                          <w:szCs w:val="24"/>
                          <w:lang w:val="en-US" w:eastAsia="en-US"/>
                        </w:rPr>
                        <m:t>i,j</m:t>
                      </m:r>
                    </m:e>
                  </m:d>
                  <m:r>
                    <w:rPr>
                      <w:rFonts w:ascii="Cambria Math" w:eastAsia="MS Mincho" w:hAnsi="Cambria Math"/>
                      <w:szCs w:val="24"/>
                      <w:lang w:val="en-US" w:eastAsia="en-US"/>
                    </w:rPr>
                    <m:t>&lt;Z</m:t>
                  </m:r>
                </m:e>
                <m:e>
                  <m:d>
                    <m:dPr>
                      <m:begChr m:val="⌊"/>
                      <m:endChr m:val="⌋"/>
                      <m:ctrlPr>
                        <w:rPr>
                          <w:rFonts w:ascii="Cambria Math" w:eastAsia="MS Mincho" w:hAnsi="Cambria Math"/>
                          <w:i/>
                          <w:szCs w:val="24"/>
                          <w:lang w:val="en-US" w:eastAsia="en-US"/>
                        </w:rPr>
                      </m:ctrlPr>
                    </m:dPr>
                    <m:e>
                      <m:f>
                        <m:fPr>
                          <m:ctrlPr>
                            <w:rPr>
                              <w:rFonts w:ascii="Cambria Math" w:eastAsia="MS Mincho" w:hAnsi="Cambria Math"/>
                              <w:i/>
                              <w:szCs w:val="24"/>
                              <w:lang w:val="en-US" w:eastAsia="en-US"/>
                            </w:rPr>
                          </m:ctrlPr>
                        </m:fPr>
                        <m:num>
                          <m:sSub>
                            <m:sSubPr>
                              <m:ctrlPr>
                                <w:rPr>
                                  <w:rFonts w:ascii="Cambria Math" w:eastAsia="MS Mincho" w:hAnsi="Cambria Math"/>
                                  <w:i/>
                                  <w:szCs w:val="24"/>
                                  <w:lang w:val="en-US" w:eastAsia="en-US"/>
                                </w:rPr>
                              </m:ctrlPr>
                            </m:sSubPr>
                            <m:e>
                              <m:r>
                                <w:rPr>
                                  <w:rFonts w:ascii="Cambria Math" w:eastAsia="MS Mincho" w:hAnsi="Cambria Math"/>
                                  <w:szCs w:val="24"/>
                                  <w:lang w:val="en-US" w:eastAsia="en-US"/>
                                </w:rPr>
                                <m:t>H</m:t>
                              </m:r>
                            </m:e>
                            <m:sub>
                              <m:sSub>
                                <m:sSubPr>
                                  <m:ctrlPr>
                                    <w:rPr>
                                      <w:rFonts w:ascii="Cambria Math" w:eastAsia="MS Mincho" w:hAnsi="Cambria Math"/>
                                      <w:i/>
                                      <w:szCs w:val="24"/>
                                      <w:lang w:val="en-US" w:eastAsia="en-US"/>
                                    </w:rPr>
                                  </m:ctrlPr>
                                </m:sSubPr>
                                <m:e>
                                  <m:r>
                                    <w:rPr>
                                      <w:rFonts w:ascii="Cambria Math" w:eastAsia="MS Mincho" w:hAnsi="Cambria Math"/>
                                      <w:szCs w:val="24"/>
                                      <w:lang w:val="en-US" w:eastAsia="en-US"/>
                                    </w:rPr>
                                    <m:t>Z</m:t>
                                  </m:r>
                                </m:e>
                                <m:sub>
                                  <m:r>
                                    <w:rPr>
                                      <w:rFonts w:ascii="Cambria Math" w:eastAsia="MS Mincho" w:hAnsi="Cambria Math"/>
                                      <w:szCs w:val="24"/>
                                      <w:lang w:val="en-US" w:eastAsia="en-US"/>
                                    </w:rPr>
                                    <m:t>max</m:t>
                                  </m:r>
                                </m:sub>
                              </m:sSub>
                            </m:sub>
                          </m:sSub>
                          <m:d>
                            <m:dPr>
                              <m:ctrlPr>
                                <w:rPr>
                                  <w:rFonts w:ascii="Cambria Math" w:eastAsia="MS Mincho" w:hAnsi="Cambria Math"/>
                                  <w:i/>
                                  <w:szCs w:val="24"/>
                                  <w:lang w:val="en-US" w:eastAsia="en-US"/>
                                </w:rPr>
                              </m:ctrlPr>
                            </m:dPr>
                            <m:e>
                              <m:r>
                                <w:rPr>
                                  <w:rFonts w:ascii="Cambria Math" w:eastAsia="MS Mincho" w:hAnsi="Cambria Math"/>
                                  <w:szCs w:val="24"/>
                                  <w:lang w:val="en-US" w:eastAsia="en-US"/>
                                </w:rPr>
                                <m:t>i,j</m:t>
                              </m:r>
                            </m:e>
                          </m:d>
                        </m:num>
                        <m:den>
                          <m:sSup>
                            <m:sSupPr>
                              <m:ctrlPr>
                                <w:rPr>
                                  <w:rFonts w:ascii="Cambria Math" w:eastAsia="MS Mincho" w:hAnsi="Cambria Math"/>
                                  <w:i/>
                                  <w:szCs w:val="24"/>
                                  <w:lang w:val="en-US" w:eastAsia="en-US"/>
                                </w:rPr>
                              </m:ctrlPr>
                            </m:sSupPr>
                            <m:e>
                              <m:r>
                                <w:rPr>
                                  <w:rFonts w:ascii="Cambria Math" w:eastAsia="MS Mincho" w:hAnsi="Cambria Math"/>
                                  <w:szCs w:val="24"/>
                                  <w:lang w:val="en-US" w:eastAsia="en-US"/>
                                </w:rPr>
                                <m:t>2</m:t>
                              </m:r>
                            </m:e>
                            <m:sup>
                              <m:r>
                                <w:rPr>
                                  <w:rFonts w:ascii="Cambria Math" w:eastAsia="MS Mincho" w:hAnsi="Cambria Math"/>
                                  <w:szCs w:val="24"/>
                                  <w:lang w:val="en-US" w:eastAsia="en-US"/>
                                </w:rPr>
                                <m:t>t</m:t>
                              </m:r>
                            </m:sup>
                          </m:sSup>
                        </m:den>
                      </m:f>
                    </m:e>
                  </m:d>
                  <m:r>
                    <w:rPr>
                      <w:rFonts w:ascii="Cambria Math" w:eastAsia="MS Mincho" w:hAnsi="Cambria Math"/>
                      <w:szCs w:val="24"/>
                      <w:lang w:val="en-US" w:eastAsia="en-US"/>
                    </w:rPr>
                    <m:t xml:space="preserve">,  </m:t>
                  </m:r>
                  <m:r>
                    <m:rPr>
                      <m:nor/>
                    </m:rPr>
                    <w:rPr>
                      <w:rFonts w:eastAsia="MS Mincho"/>
                      <w:szCs w:val="24"/>
                      <w:lang w:val="en-US" w:eastAsia="en-US"/>
                    </w:rPr>
                    <m:t>otherwise,</m:t>
                  </m:r>
                </m:e>
              </m:eqArr>
            </m:e>
          </m:d>
        </m:oMath>
      </m:oMathPara>
    </w:p>
    <w:p w:rsidR="007D7021" w:rsidRPr="00CE0C46" w:rsidRDefault="007D7021" w:rsidP="007D7021">
      <w:pPr>
        <w:rPr>
          <w:rFonts w:eastAsia="MS Mincho"/>
          <w:szCs w:val="24"/>
          <w:lang w:val="en-US" w:eastAsia="en-US"/>
        </w:rPr>
      </w:pPr>
      <w:r w:rsidRPr="00CE0C46">
        <w:rPr>
          <w:rFonts w:eastAsia="MS Mincho"/>
          <w:szCs w:val="24"/>
          <w:lang w:val="en-US" w:eastAsia="en-US"/>
        </w:rPr>
        <w:t xml:space="preserve">where </w:t>
      </w:r>
      <m:oMath>
        <m:r>
          <w:rPr>
            <w:rFonts w:ascii="Cambria Math" w:eastAsia="MS Mincho" w:hAnsi="Cambria Math"/>
            <w:szCs w:val="24"/>
            <w:lang w:val="en-US" w:eastAsia="en-US"/>
          </w:rPr>
          <m:t xml:space="preserve">t= </m:t>
        </m:r>
        <m:d>
          <m:dPr>
            <m:begChr m:val="⌈"/>
            <m:endChr m:val="⌉"/>
            <m:ctrlPr>
              <w:rPr>
                <w:rFonts w:ascii="Cambria Math" w:eastAsia="MS Mincho" w:hAnsi="Cambria Math"/>
                <w:i/>
                <w:szCs w:val="24"/>
                <w:lang w:val="en-US" w:eastAsia="en-US"/>
              </w:rPr>
            </m:ctrlPr>
          </m:dPr>
          <m:e>
            <m:f>
              <m:fPr>
                <m:type m:val="skw"/>
                <m:ctrlPr>
                  <w:rPr>
                    <w:rFonts w:ascii="Cambria Math" w:eastAsia="MS Mincho" w:hAnsi="Cambria Math"/>
                    <w:i/>
                    <w:szCs w:val="24"/>
                    <w:lang w:val="en-US" w:eastAsia="en-US"/>
                  </w:rPr>
                </m:ctrlPr>
              </m:fPr>
              <m:num>
                <m:sSub>
                  <m:sSubPr>
                    <m:ctrlPr>
                      <w:rPr>
                        <w:rFonts w:ascii="Cambria Math" w:eastAsia="MS Mincho" w:hAnsi="Cambria Math"/>
                        <w:i/>
                        <w:szCs w:val="24"/>
                        <w:lang w:val="en-US" w:eastAsia="en-US"/>
                      </w:rPr>
                    </m:ctrlPr>
                  </m:sSubPr>
                  <m:e>
                    <m:r>
                      <w:rPr>
                        <w:rFonts w:ascii="Cambria Math" w:eastAsia="MS Mincho" w:hAnsi="Cambria Math"/>
                        <w:szCs w:val="24"/>
                        <w:lang w:val="en-US" w:eastAsia="en-US"/>
                      </w:rPr>
                      <m:t>Z</m:t>
                    </m:r>
                  </m:e>
                  <m:sub>
                    <m:r>
                      <w:rPr>
                        <w:rFonts w:ascii="Cambria Math" w:eastAsia="MS Mincho" w:hAnsi="Cambria Math"/>
                        <w:szCs w:val="24"/>
                        <w:lang w:val="en-US" w:eastAsia="en-US"/>
                      </w:rPr>
                      <m:t>max</m:t>
                    </m:r>
                  </m:sub>
                </m:sSub>
              </m:num>
              <m:den>
                <m:r>
                  <w:rPr>
                    <w:rFonts w:ascii="Cambria Math" w:eastAsia="MS Mincho" w:hAnsi="Cambria Math"/>
                    <w:szCs w:val="24"/>
                    <w:lang w:val="en-US" w:eastAsia="en-US"/>
                  </w:rPr>
                  <m:t>Z</m:t>
                </m:r>
              </m:den>
            </m:f>
          </m:e>
        </m:d>
        <m:r>
          <w:rPr>
            <w:rFonts w:ascii="Cambria Math" w:eastAsia="MS Mincho" w:hAnsi="Cambria Math"/>
            <w:szCs w:val="24"/>
            <w:lang w:val="en-US" w:eastAsia="en-US"/>
          </w:rPr>
          <m:t>.</m:t>
        </m:r>
      </m:oMath>
      <w:r w:rsidRPr="00CE0C46">
        <w:rPr>
          <w:rFonts w:eastAsia="MS Mincho"/>
          <w:szCs w:val="24"/>
          <w:lang w:val="en-US" w:eastAsia="en-US"/>
        </w:rPr>
        <w:t xml:space="preserve"> If an entry is larger than </w:t>
      </w:r>
      <m:oMath>
        <m:r>
          <w:rPr>
            <w:rFonts w:ascii="Cambria Math" w:eastAsia="MS Mincho" w:hAnsi="Cambria Math"/>
            <w:szCs w:val="24"/>
            <w:lang w:val="en-US" w:eastAsia="en-US"/>
          </w:rPr>
          <m:t>Z</m:t>
        </m:r>
      </m:oMath>
      <w:r w:rsidRPr="00CE0C46">
        <w:rPr>
          <w:rFonts w:eastAsia="MS Mincho"/>
          <w:szCs w:val="24"/>
          <w:lang w:val="en-US" w:eastAsia="en-US"/>
        </w:rPr>
        <w:t xml:space="preserve">, this is equivalent to the right shift of the binary representation of </w:t>
      </w:r>
      <m:oMath>
        <m:sSub>
          <m:sSubPr>
            <m:ctrlPr>
              <w:rPr>
                <w:rFonts w:ascii="Cambria Math" w:eastAsia="MS Mincho" w:hAnsi="Cambria Math"/>
                <w:i/>
                <w:szCs w:val="24"/>
                <w:lang w:val="en-US" w:eastAsia="en-US"/>
              </w:rPr>
            </m:ctrlPr>
          </m:sSubPr>
          <m:e>
            <m:r>
              <w:rPr>
                <w:rFonts w:ascii="Cambria Math" w:eastAsia="MS Mincho" w:hAnsi="Cambria Math"/>
                <w:szCs w:val="24"/>
                <w:lang w:val="en-US" w:eastAsia="en-US"/>
              </w:rPr>
              <m:t>H</m:t>
            </m:r>
          </m:e>
          <m:sub>
            <m:sSub>
              <m:sSubPr>
                <m:ctrlPr>
                  <w:rPr>
                    <w:rFonts w:ascii="Cambria Math" w:eastAsia="MS Mincho" w:hAnsi="Cambria Math"/>
                    <w:i/>
                    <w:szCs w:val="24"/>
                    <w:lang w:val="en-US" w:eastAsia="en-US"/>
                  </w:rPr>
                </m:ctrlPr>
              </m:sSubPr>
              <m:e>
                <m:r>
                  <w:rPr>
                    <w:rFonts w:ascii="Cambria Math" w:eastAsia="MS Mincho" w:hAnsi="Cambria Math"/>
                    <w:szCs w:val="24"/>
                    <w:lang w:val="en-US" w:eastAsia="en-US"/>
                  </w:rPr>
                  <m:t>Z</m:t>
                </m:r>
              </m:e>
              <m:sub>
                <m:r>
                  <w:rPr>
                    <w:rFonts w:ascii="Cambria Math" w:eastAsia="MS Mincho" w:hAnsi="Cambria Math"/>
                    <w:szCs w:val="24"/>
                    <w:lang w:val="en-US" w:eastAsia="en-US"/>
                  </w:rPr>
                  <m:t>max</m:t>
                </m:r>
              </m:sub>
            </m:sSub>
          </m:sub>
        </m:sSub>
        <m:r>
          <w:rPr>
            <w:rFonts w:ascii="Cambria Math" w:eastAsia="MS Mincho" w:hAnsi="Cambria Math"/>
            <w:szCs w:val="24"/>
            <w:lang w:val="en-US" w:eastAsia="en-US"/>
          </w:rPr>
          <m:t>(i,j)</m:t>
        </m:r>
      </m:oMath>
      <w:r w:rsidRPr="00CE0C46">
        <w:rPr>
          <w:rFonts w:eastAsia="MS Mincho"/>
          <w:szCs w:val="24"/>
          <w:lang w:val="en-US" w:eastAsia="en-US"/>
        </w:rPr>
        <w:t xml:space="preserve"> by </w:t>
      </w:r>
      <m:oMath>
        <m:r>
          <w:rPr>
            <w:rFonts w:ascii="Cambria Math" w:eastAsia="MS Mincho" w:hAnsi="Cambria Math"/>
            <w:szCs w:val="24"/>
            <w:lang w:val="en-US" w:eastAsia="en-US"/>
          </w:rPr>
          <m:t>t</m:t>
        </m:r>
      </m:oMath>
      <w:r w:rsidRPr="00CE0C46">
        <w:rPr>
          <w:rFonts w:eastAsia="MS Mincho"/>
          <w:szCs w:val="24"/>
          <w:lang w:val="en-US" w:eastAsia="en-US"/>
        </w:rPr>
        <w:t xml:space="preserve"> steps.</w:t>
      </w:r>
    </w:p>
    <w:p w:rsidR="007D7021" w:rsidRPr="00CE0C46" w:rsidRDefault="007D7021" w:rsidP="007D7021">
      <w:pPr>
        <w:rPr>
          <w:rFonts w:eastAsia="MS Mincho"/>
          <w:szCs w:val="24"/>
          <w:lang w:val="en-US" w:eastAsia="en-US"/>
        </w:rPr>
      </w:pPr>
      <w:r w:rsidRPr="00CE0C46">
        <w:rPr>
          <w:rFonts w:eastAsia="MS Mincho"/>
          <w:szCs w:val="24"/>
          <w:lang w:val="en-US" w:eastAsia="en-US"/>
        </w:rPr>
        <w:t xml:space="preserve">In terms of BLER performance, one could optimize a set of </w:t>
      </w:r>
      <w:proofErr w:type="spellStart"/>
      <w:r w:rsidRPr="00CE0C46">
        <w:rPr>
          <w:rFonts w:eastAsia="MS Mincho"/>
          <w:szCs w:val="24"/>
          <w:lang w:val="en-US" w:eastAsia="en-US"/>
        </w:rPr>
        <w:t>circulant</w:t>
      </w:r>
      <w:proofErr w:type="spellEnd"/>
      <w:r w:rsidRPr="00CE0C46">
        <w:rPr>
          <w:rFonts w:eastAsia="MS Mincho"/>
          <w:szCs w:val="24"/>
          <w:lang w:val="en-US" w:eastAsia="en-US"/>
        </w:rPr>
        <w:t xml:space="preserve"> matrices for each lifting size Z. However, to achieve a good tradeoff between BLER performance and hardware area efficiency, it is of importance to keep down the number of lifting sizes Z that the decoder must handle. </w:t>
      </w:r>
    </w:p>
    <w:p w:rsidR="007D7021" w:rsidRPr="00CE0C46" w:rsidRDefault="007D7021" w:rsidP="007D7021">
      <w:pPr>
        <w:rPr>
          <w:rFonts w:eastAsia="MS Mincho"/>
          <w:szCs w:val="24"/>
          <w:lang w:val="en-US" w:eastAsia="en-US"/>
        </w:rPr>
      </w:pPr>
      <w:r w:rsidRPr="00CE0C46">
        <w:rPr>
          <w:rFonts w:eastAsia="MS Mincho"/>
          <w:szCs w:val="24"/>
          <w:lang w:val="en-US" w:eastAsia="en-US"/>
        </w:rPr>
        <w:t xml:space="preserve">To find a good tradeoff, we have considered the impact of shortening on BLER performance and based on this decided on the maximum number of variable nodes that may be shortened. A BLER increase is associated with the shortening, but by limiting the number of shortened variable nodes we also limit the BLER increase. With the shortening limited, the contiguous range of info block sizes k that can be achieved with a </w:t>
      </w:r>
      <w:proofErr w:type="gramStart"/>
      <w:r w:rsidRPr="00CE0C46">
        <w:rPr>
          <w:rFonts w:eastAsia="MS Mincho"/>
          <w:szCs w:val="24"/>
          <w:lang w:val="en-US" w:eastAsia="en-US"/>
        </w:rPr>
        <w:t>specific lifting</w:t>
      </w:r>
      <w:proofErr w:type="gramEnd"/>
      <w:r w:rsidRPr="00CE0C46">
        <w:rPr>
          <w:rFonts w:eastAsia="MS Mincho"/>
          <w:szCs w:val="24"/>
          <w:lang w:val="en-US" w:eastAsia="en-US"/>
        </w:rPr>
        <w:t xml:space="preserve"> size Z combined with rate matching is </w:t>
      </w:r>
      <w:r w:rsidR="009E526A">
        <w:rPr>
          <w:rFonts w:eastAsia="MS Mincho"/>
          <w:szCs w:val="24"/>
          <w:lang w:val="en-US" w:eastAsia="en-US"/>
        </w:rPr>
        <w:t>any integer in the range of:</w:t>
      </w:r>
      <w:r w:rsidRPr="00CE0C46">
        <w:rPr>
          <w:rFonts w:eastAsia="MS Mincho"/>
          <w:szCs w:val="24"/>
          <w:lang w:val="en-US" w:eastAsia="en-US"/>
        </w:rPr>
        <w:t xml:space="preserve"> </w:t>
      </w:r>
    </w:p>
    <w:p w:rsidR="007D7021" w:rsidRPr="00CE0C46" w:rsidRDefault="000F32D3" w:rsidP="007D7021">
      <w:pPr>
        <w:rPr>
          <w:rFonts w:eastAsia="MS Mincho"/>
          <w:szCs w:val="24"/>
          <w:lang w:val="en-US" w:eastAsia="en-US"/>
        </w:rPr>
      </w:pPr>
      <m:oMathPara>
        <m:oMath>
          <m:sSub>
            <m:sSubPr>
              <m:ctrlPr>
                <w:rPr>
                  <w:rFonts w:ascii="Cambria Math" w:eastAsia="MS Mincho" w:hAnsi="Cambria Math"/>
                  <w:i/>
                  <w:szCs w:val="24"/>
                  <w:lang w:val="en-US" w:eastAsia="en-US"/>
                </w:rPr>
              </m:ctrlPr>
            </m:sSubPr>
            <m:e>
              <m:r>
                <w:rPr>
                  <w:rFonts w:ascii="Cambria Math" w:eastAsia="MS Mincho" w:hAnsi="Cambria Math"/>
                  <w:szCs w:val="24"/>
                  <w:lang w:val="en-US" w:eastAsia="en-US"/>
                </w:rPr>
                <m:t>K</m:t>
              </m:r>
            </m:e>
            <m:sub>
              <m:r>
                <w:rPr>
                  <w:rFonts w:ascii="Cambria Math" w:eastAsia="MS Mincho" w:hAnsi="Cambria Math"/>
                  <w:szCs w:val="24"/>
                  <w:lang w:val="en-US" w:eastAsia="en-US"/>
                </w:rPr>
                <m:t>b,min</m:t>
              </m:r>
            </m:sub>
          </m:sSub>
          <m:r>
            <w:rPr>
              <w:rFonts w:ascii="Cambria Math" w:eastAsia="MS Mincho" w:hAnsi="Cambria Math"/>
              <w:szCs w:val="24"/>
              <w:lang w:val="en-US" w:eastAsia="en-US"/>
            </w:rPr>
            <m:t xml:space="preserve"> Z≤ k≤ </m:t>
          </m:r>
          <m:sSub>
            <m:sSubPr>
              <m:ctrlPr>
                <w:rPr>
                  <w:rFonts w:ascii="Cambria Math" w:eastAsia="MS Mincho" w:hAnsi="Cambria Math"/>
                  <w:i/>
                  <w:szCs w:val="24"/>
                  <w:lang w:val="en-US" w:eastAsia="en-US"/>
                </w:rPr>
              </m:ctrlPr>
            </m:sSubPr>
            <m:e>
              <m:r>
                <w:rPr>
                  <w:rFonts w:ascii="Cambria Math" w:eastAsia="MS Mincho" w:hAnsi="Cambria Math"/>
                  <w:szCs w:val="24"/>
                  <w:lang w:val="en-US" w:eastAsia="en-US"/>
                </w:rPr>
                <m:t>K</m:t>
              </m:r>
            </m:e>
            <m:sub>
              <m:r>
                <w:rPr>
                  <w:rFonts w:ascii="Cambria Math" w:eastAsia="MS Mincho" w:hAnsi="Cambria Math"/>
                  <w:szCs w:val="24"/>
                  <w:lang w:val="en-US" w:eastAsia="en-US"/>
                </w:rPr>
                <m:t>b,max</m:t>
              </m:r>
            </m:sub>
          </m:sSub>
          <m:r>
            <w:rPr>
              <w:rFonts w:ascii="Cambria Math" w:eastAsia="MS Mincho" w:hAnsi="Cambria Math"/>
              <w:szCs w:val="24"/>
              <w:lang w:val="en-US" w:eastAsia="en-US"/>
            </w:rPr>
            <m:t xml:space="preserve"> Z.</m:t>
          </m:r>
        </m:oMath>
      </m:oMathPara>
    </w:p>
    <w:p w:rsidR="00670E4C" w:rsidRDefault="007D7021" w:rsidP="007D7021">
      <w:pPr>
        <w:rPr>
          <w:rFonts w:eastAsia="MS Mincho"/>
          <w:szCs w:val="24"/>
          <w:lang w:val="en-US" w:eastAsia="en-US"/>
        </w:rPr>
      </w:pPr>
      <w:r w:rsidRPr="00CE0C46">
        <w:rPr>
          <w:rFonts w:eastAsia="MS Mincho"/>
          <w:szCs w:val="24"/>
          <w:lang w:val="en-US" w:eastAsia="en-US"/>
        </w:rPr>
        <w:t>Given the allowed</w:t>
      </w:r>
      <w:r w:rsidR="00670E4C">
        <w:rPr>
          <w:rFonts w:eastAsia="MS Mincho"/>
          <w:szCs w:val="24"/>
          <w:lang w:val="en-US" w:eastAsia="en-US"/>
        </w:rPr>
        <w:t xml:space="preserve"> shortening, we have selected a</w:t>
      </w:r>
      <w:r w:rsidRPr="00CE0C46">
        <w:rPr>
          <w:rFonts w:eastAsia="MS Mincho"/>
          <w:szCs w:val="24"/>
          <w:lang w:val="en-US" w:eastAsia="en-US"/>
        </w:rPr>
        <w:t xml:space="preserve"> set of lifting sizes Z that balances the need of covering a wide range of information block sizes and the need of not defining an excessive number of Z values. </w:t>
      </w:r>
    </w:p>
    <w:p w:rsidR="00C57B60" w:rsidRPr="00CE0C46" w:rsidRDefault="00C57B60" w:rsidP="00C57B60">
      <w:pPr>
        <w:pStyle w:val="Heading2"/>
        <w:rPr>
          <w:rFonts w:eastAsia="MS Mincho"/>
          <w:lang w:val="en-US" w:eastAsia="en-US"/>
        </w:rPr>
      </w:pPr>
      <w:bookmarkStart w:id="2" w:name="_GoBack"/>
      <w:bookmarkEnd w:id="2"/>
      <w:r>
        <w:rPr>
          <w:rFonts w:eastAsia="MS Mincho"/>
          <w:lang w:val="en-US" w:eastAsia="en-US"/>
        </w:rPr>
        <w:lastRenderedPageBreak/>
        <w:t>Simulation results and parity-check matrices</w:t>
      </w:r>
    </w:p>
    <w:p w:rsidR="007D7021" w:rsidRPr="00CE0C46" w:rsidRDefault="007D7021" w:rsidP="007D7021">
      <w:pPr>
        <w:rPr>
          <w:rFonts w:eastAsia="MS Mincho"/>
          <w:szCs w:val="24"/>
          <w:lang w:val="en-US" w:eastAsia="en-US"/>
        </w:rPr>
      </w:pPr>
      <w:r w:rsidRPr="00CE0C46">
        <w:rPr>
          <w:rFonts w:eastAsia="MS Mincho"/>
          <w:szCs w:val="24"/>
          <w:lang w:val="en-US" w:eastAsia="en-US"/>
        </w:rPr>
        <w:t xml:space="preserve">The parity-check matrices designed for NR </w:t>
      </w:r>
      <w:r w:rsidR="00670E4C">
        <w:rPr>
          <w:rFonts w:eastAsia="MS Mincho"/>
          <w:szCs w:val="24"/>
          <w:lang w:val="en-US" w:eastAsia="en-US"/>
        </w:rPr>
        <w:t>that we propose here as well as simulation results are attached in the accompanying data sheet</w:t>
      </w:r>
      <w:r w:rsidRPr="00CE0C46">
        <w:rPr>
          <w:rFonts w:eastAsia="MS Mincho"/>
          <w:szCs w:val="24"/>
          <w:lang w:val="en-US" w:eastAsia="en-US"/>
        </w:rPr>
        <w:t xml:space="preserve">. Simulation results for </w:t>
      </w:r>
      <w:proofErr w:type="spellStart"/>
      <w:r w:rsidRPr="00CE0C46">
        <w:rPr>
          <w:rFonts w:eastAsia="MS Mincho"/>
          <w:szCs w:val="24"/>
          <w:lang w:val="en-US" w:eastAsia="en-US"/>
        </w:rPr>
        <w:t>eMBB</w:t>
      </w:r>
      <w:proofErr w:type="spellEnd"/>
      <w:r w:rsidRPr="00CE0C46">
        <w:rPr>
          <w:rFonts w:eastAsia="MS Mincho"/>
          <w:szCs w:val="24"/>
          <w:lang w:val="en-US" w:eastAsia="en-US"/>
        </w:rPr>
        <w:t xml:space="preserve"> with the sum-product algorithm, flooding schedule and running a fixed number of 50 decoding iterations are shown in the appendix for </w:t>
      </w:r>
      <w:proofErr w:type="spellStart"/>
      <w:r w:rsidRPr="00CE0C46">
        <w:rPr>
          <w:rFonts w:eastAsia="MS Mincho"/>
          <w:szCs w:val="24"/>
          <w:lang w:val="en-US" w:eastAsia="en-US"/>
        </w:rPr>
        <w:t>eMBB</w:t>
      </w:r>
      <w:proofErr w:type="spellEnd"/>
      <w:r w:rsidRPr="00CE0C46">
        <w:rPr>
          <w:rFonts w:eastAsia="MS Mincho"/>
          <w:szCs w:val="24"/>
          <w:lang w:val="en-US" w:eastAsia="en-US"/>
        </w:rPr>
        <w:t xml:space="preserve">. </w:t>
      </w:r>
    </w:p>
    <w:p w:rsidR="003A0E41" w:rsidRPr="00CE0C46" w:rsidRDefault="003A0E41" w:rsidP="003A0E41"/>
    <w:p w:rsidR="00C01F33" w:rsidRPr="00CE0C46" w:rsidRDefault="00C01F33" w:rsidP="003A0E41">
      <w:pPr>
        <w:pStyle w:val="Heading1"/>
      </w:pPr>
      <w:r w:rsidRPr="00CE0C46">
        <w:t>Conclusion</w:t>
      </w:r>
      <w:r w:rsidR="00AE2FEB" w:rsidRPr="00CE0C46">
        <w:t>s</w:t>
      </w:r>
    </w:p>
    <w:p w:rsidR="00255E5C" w:rsidRDefault="003A0E41" w:rsidP="00E5689D">
      <w:pPr>
        <w:pStyle w:val="BodyText"/>
        <w:rPr>
          <w:rFonts w:ascii="Arial" w:hAnsi="Arial" w:cs="Arial"/>
          <w:lang w:val="en-US"/>
        </w:rPr>
      </w:pPr>
      <w:r w:rsidRPr="00CE0C46">
        <w:t xml:space="preserve">In this contribution we </w:t>
      </w:r>
      <w:r w:rsidR="00316C67">
        <w:t>have presented updated LDPC code designs, with slightly updated base graphs and new liftings.</w:t>
      </w:r>
    </w:p>
    <w:p w:rsidR="00316C67" w:rsidRPr="00316C67" w:rsidRDefault="00316C67" w:rsidP="00E5689D">
      <w:pPr>
        <w:pStyle w:val="BodyText"/>
        <w:rPr>
          <w:rFonts w:ascii="Arial" w:hAnsi="Arial" w:cs="Arial"/>
          <w:lang w:val="en-US"/>
        </w:rPr>
      </w:pPr>
    </w:p>
    <w:p w:rsidR="00F507D1" w:rsidRPr="00CE0C46" w:rsidRDefault="00F507D1" w:rsidP="00CE0424">
      <w:pPr>
        <w:pStyle w:val="Heading1"/>
      </w:pPr>
      <w:bookmarkStart w:id="3" w:name="_In-sequence_SDU_delivery"/>
      <w:bookmarkEnd w:id="3"/>
      <w:r w:rsidRPr="00CE0C46">
        <w:t>References</w:t>
      </w:r>
    </w:p>
    <w:p w:rsidR="003A7EF3" w:rsidRDefault="00CE0C46" w:rsidP="00CE0424">
      <w:pPr>
        <w:pStyle w:val="Reference"/>
      </w:pPr>
      <w:bookmarkStart w:id="4" w:name="_Ref478133945"/>
      <w:r w:rsidRPr="00F4403C">
        <w:rPr>
          <w:lang w:val="de-DE"/>
        </w:rPr>
        <w:t>R1-</w:t>
      </w:r>
      <w:r w:rsidRPr="0075245E">
        <w:rPr>
          <w:lang w:val="de-DE"/>
        </w:rPr>
        <w:t>1700108</w:t>
      </w:r>
      <w:r w:rsidR="00854DD4">
        <w:rPr>
          <w:lang w:val="de-DE"/>
        </w:rPr>
        <w:t>, “L</w:t>
      </w:r>
      <w:r>
        <w:rPr>
          <w:lang w:val="de-DE"/>
        </w:rPr>
        <w:t>DPC code design,</w:t>
      </w:r>
      <w:r w:rsidR="00854DD4">
        <w:rPr>
          <w:lang w:val="de-DE"/>
        </w:rPr>
        <w:t>“</w:t>
      </w:r>
      <w:r>
        <w:rPr>
          <w:lang w:val="de-DE"/>
        </w:rPr>
        <w:t xml:space="preserve"> </w:t>
      </w:r>
      <w:r>
        <w:t>Ericsson, January 2017.</w:t>
      </w:r>
      <w:bookmarkEnd w:id="4"/>
    </w:p>
    <w:p w:rsidR="00CE0C46" w:rsidRPr="00346779" w:rsidRDefault="00346779" w:rsidP="00CE0424">
      <w:pPr>
        <w:pStyle w:val="Reference"/>
      </w:pPr>
      <w:bookmarkStart w:id="5" w:name="_Ref462822492"/>
      <w:r w:rsidRPr="00346779">
        <w:rPr>
          <w:lang w:val="en-US"/>
        </w:rPr>
        <w:t xml:space="preserve">D. </w:t>
      </w:r>
      <w:proofErr w:type="spellStart"/>
      <w:r w:rsidRPr="00346779">
        <w:rPr>
          <w:lang w:val="en-US"/>
        </w:rPr>
        <w:t>Divsalar</w:t>
      </w:r>
      <w:proofErr w:type="spellEnd"/>
      <w:r w:rsidRPr="00346779">
        <w:rPr>
          <w:lang w:val="en-US"/>
        </w:rPr>
        <w:t xml:space="preserve">, S. </w:t>
      </w:r>
      <w:proofErr w:type="spellStart"/>
      <w:r w:rsidRPr="00346779">
        <w:rPr>
          <w:lang w:val="en-US"/>
        </w:rPr>
        <w:t>Dolinar</w:t>
      </w:r>
      <w:proofErr w:type="spellEnd"/>
      <w:r w:rsidRPr="00346779">
        <w:rPr>
          <w:lang w:val="en-US"/>
        </w:rPr>
        <w:t xml:space="preserve">, C. R. Jones and K. Andrews, "Capacity-approaching </w:t>
      </w:r>
      <w:proofErr w:type="spellStart"/>
      <w:r w:rsidRPr="00346779">
        <w:rPr>
          <w:lang w:val="en-US"/>
        </w:rPr>
        <w:t>protograph</w:t>
      </w:r>
      <w:proofErr w:type="spellEnd"/>
      <w:r w:rsidRPr="00346779">
        <w:rPr>
          <w:lang w:val="en-US"/>
        </w:rPr>
        <w:t xml:space="preserve"> codes," in IEEE Journal on Selected Areas in Communications, vol. 27, no. 6, pp. 876-888, August 2009.</w:t>
      </w:r>
      <w:bookmarkEnd w:id="5"/>
    </w:p>
    <w:p w:rsidR="00346779" w:rsidRDefault="00346779" w:rsidP="00CE0424">
      <w:pPr>
        <w:pStyle w:val="Reference"/>
      </w:pPr>
      <w:bookmarkStart w:id="6" w:name="_Ref462910529"/>
      <w:r w:rsidRPr="006C3706">
        <w:t>R1-1608876, “LDPC Code Performance with Rate Matching,” Ericsson.</w:t>
      </w:r>
      <w:bookmarkEnd w:id="6"/>
    </w:p>
    <w:p w:rsidR="00854DD4" w:rsidRDefault="00854DD4" w:rsidP="00CE0424">
      <w:pPr>
        <w:pStyle w:val="Reference"/>
      </w:pPr>
      <w:bookmarkStart w:id="7" w:name="_Ref478148175"/>
      <w:r w:rsidRPr="00854DD4">
        <w:t>R1-1704313</w:t>
      </w:r>
      <w:r>
        <w:t xml:space="preserve">, </w:t>
      </w:r>
      <w:r w:rsidR="00343E27">
        <w:t>“</w:t>
      </w:r>
      <w:r w:rsidR="00343E27" w:rsidRPr="00343E27">
        <w:t>Design Considerations for Smaller LDPC Codes</w:t>
      </w:r>
      <w:r w:rsidR="00343E27">
        <w:t>,” Ericsson, April 2017.</w:t>
      </w:r>
      <w:bookmarkEnd w:id="7"/>
    </w:p>
    <w:p w:rsidR="00343E27" w:rsidRDefault="00343E27" w:rsidP="00CE0424">
      <w:pPr>
        <w:pStyle w:val="Reference"/>
      </w:pPr>
      <w:bookmarkStart w:id="8" w:name="_Ref478148178"/>
      <w:r w:rsidRPr="00343E27">
        <w:t>R1-1704315</w:t>
      </w:r>
      <w:r>
        <w:t>, “</w:t>
      </w:r>
      <w:r w:rsidRPr="00343E27">
        <w:t>Design Parameters and Implementation Considerations of LDPC Code</w:t>
      </w:r>
      <w:r>
        <w:t>,” Ericsson, April 2017.</w:t>
      </w:r>
      <w:bookmarkEnd w:id="8"/>
    </w:p>
    <w:p w:rsidR="00077CDD" w:rsidRDefault="00077CDD" w:rsidP="00077CDD">
      <w:pPr>
        <w:pStyle w:val="Reference"/>
        <w:numPr>
          <w:ilvl w:val="0"/>
          <w:numId w:val="0"/>
        </w:numPr>
        <w:ind w:left="567" w:hanging="567"/>
      </w:pPr>
    </w:p>
    <w:p w:rsidR="00077CDD" w:rsidRDefault="00077CDD" w:rsidP="00077CDD">
      <w:pPr>
        <w:pStyle w:val="Heading1"/>
      </w:pPr>
      <w:r>
        <w:t>Appendix – Simulation results</w:t>
      </w:r>
    </w:p>
    <w:p w:rsidR="00077CDD" w:rsidRDefault="00077CDD" w:rsidP="00077CDD">
      <w:pPr>
        <w:jc w:val="center"/>
      </w:pPr>
      <w:r w:rsidRPr="00077CDD">
        <w:rPr>
          <w:noProof/>
          <w:lang w:val="en-US"/>
        </w:rPr>
        <w:drawing>
          <wp:inline distT="0" distB="0" distL="0" distR="0" wp14:anchorId="47E65B8D" wp14:editId="774CB346">
            <wp:extent cx="4838400" cy="2904591"/>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79112" cy="2929031"/>
                    </a:xfrm>
                    <a:prstGeom prst="rect">
                      <a:avLst/>
                    </a:prstGeom>
                  </pic:spPr>
                </pic:pic>
              </a:graphicData>
            </a:graphic>
          </wp:inline>
        </w:drawing>
      </w:r>
    </w:p>
    <w:p w:rsidR="00077CDD" w:rsidRDefault="00077CDD" w:rsidP="00077CDD">
      <w:pPr>
        <w:jc w:val="center"/>
      </w:pPr>
      <w:r w:rsidRPr="00077CDD">
        <w:rPr>
          <w:noProof/>
          <w:lang w:val="en-US"/>
        </w:rPr>
        <w:lastRenderedPageBreak/>
        <w:drawing>
          <wp:inline distT="0" distB="0" distL="0" distR="0" wp14:anchorId="22697861" wp14:editId="6D2ECF86">
            <wp:extent cx="4939200" cy="2969325"/>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77405" cy="2992293"/>
                    </a:xfrm>
                    <a:prstGeom prst="rect">
                      <a:avLst/>
                    </a:prstGeom>
                  </pic:spPr>
                </pic:pic>
              </a:graphicData>
            </a:graphic>
          </wp:inline>
        </w:drawing>
      </w:r>
    </w:p>
    <w:p w:rsidR="00077CDD" w:rsidRDefault="00077CDD" w:rsidP="00077CDD">
      <w:pPr>
        <w:jc w:val="center"/>
      </w:pPr>
      <w:r w:rsidRPr="00077CDD">
        <w:rPr>
          <w:noProof/>
          <w:lang w:val="en-US"/>
        </w:rPr>
        <w:drawing>
          <wp:inline distT="0" distB="0" distL="0" distR="0" wp14:anchorId="0E918971" wp14:editId="2BC5E166">
            <wp:extent cx="5191200" cy="2929274"/>
            <wp:effectExtent l="0" t="0" r="952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20767" cy="2945958"/>
                    </a:xfrm>
                    <a:prstGeom prst="rect">
                      <a:avLst/>
                    </a:prstGeom>
                  </pic:spPr>
                </pic:pic>
              </a:graphicData>
            </a:graphic>
          </wp:inline>
        </w:drawing>
      </w:r>
    </w:p>
    <w:p w:rsidR="00E8780D" w:rsidRDefault="00E8780D" w:rsidP="00077CDD">
      <w:pPr>
        <w:jc w:val="center"/>
      </w:pPr>
      <w:r w:rsidRPr="00E8780D">
        <w:rPr>
          <w:noProof/>
          <w:lang w:val="en-US"/>
        </w:rPr>
        <w:lastRenderedPageBreak/>
        <w:drawing>
          <wp:inline distT="0" distB="0" distL="0" distR="0" wp14:anchorId="23094F5B" wp14:editId="351D1BD1">
            <wp:extent cx="4960800" cy="296429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68082" cy="2968641"/>
                    </a:xfrm>
                    <a:prstGeom prst="rect">
                      <a:avLst/>
                    </a:prstGeom>
                  </pic:spPr>
                </pic:pic>
              </a:graphicData>
            </a:graphic>
          </wp:inline>
        </w:drawing>
      </w:r>
    </w:p>
    <w:p w:rsidR="00E8780D" w:rsidRDefault="00E8780D" w:rsidP="00077CDD">
      <w:pPr>
        <w:jc w:val="center"/>
      </w:pPr>
      <w:r w:rsidRPr="00E8780D">
        <w:rPr>
          <w:noProof/>
          <w:lang w:val="en-US"/>
        </w:rPr>
        <w:drawing>
          <wp:inline distT="0" distB="0" distL="0" distR="0" wp14:anchorId="21F84A55" wp14:editId="26687FFB">
            <wp:extent cx="5114105" cy="3066823"/>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39028" cy="3081769"/>
                    </a:xfrm>
                    <a:prstGeom prst="rect">
                      <a:avLst/>
                    </a:prstGeom>
                  </pic:spPr>
                </pic:pic>
              </a:graphicData>
            </a:graphic>
          </wp:inline>
        </w:drawing>
      </w:r>
    </w:p>
    <w:p w:rsidR="00E8780D" w:rsidRPr="00077CDD" w:rsidRDefault="00E8780D" w:rsidP="00077CDD">
      <w:pPr>
        <w:jc w:val="center"/>
      </w:pPr>
      <w:r w:rsidRPr="00E8780D">
        <w:rPr>
          <w:noProof/>
          <w:lang w:val="en-US"/>
        </w:rPr>
        <w:lastRenderedPageBreak/>
        <w:drawing>
          <wp:inline distT="0" distB="0" distL="0" distR="0" wp14:anchorId="7CC5A66A" wp14:editId="096ECD25">
            <wp:extent cx="4953600" cy="295575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68411" cy="2964591"/>
                    </a:xfrm>
                    <a:prstGeom prst="rect">
                      <a:avLst/>
                    </a:prstGeom>
                  </pic:spPr>
                </pic:pic>
              </a:graphicData>
            </a:graphic>
          </wp:inline>
        </w:drawing>
      </w:r>
    </w:p>
    <w:sectPr w:rsidR="00E8780D" w:rsidRPr="00077CDD" w:rsidSect="00C02A4C">
      <w:headerReference w:type="even" r:id="rId15"/>
      <w:footerReference w:type="defaul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32D3" w:rsidRDefault="000F32D3">
      <w:r>
        <w:separator/>
      </w:r>
    </w:p>
  </w:endnote>
  <w:endnote w:type="continuationSeparator" w:id="0">
    <w:p w:rsidR="000F32D3" w:rsidRDefault="000F3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E526A">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526A">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32D3" w:rsidRDefault="000F32D3">
      <w:r>
        <w:separator/>
      </w:r>
    </w:p>
  </w:footnote>
  <w:footnote w:type="continuationSeparator" w:id="0">
    <w:p w:rsidR="000F32D3" w:rsidRDefault="000F3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795ECA"/>
    <w:multiLevelType w:val="hybridMultilevel"/>
    <w:tmpl w:val="46300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CF5EE7"/>
    <w:multiLevelType w:val="hybridMultilevel"/>
    <w:tmpl w:val="32822DEE"/>
    <w:lvl w:ilvl="0" w:tplc="3348B5BA">
      <w:numFmt w:val="bullet"/>
      <w:lvlText w:val="-"/>
      <w:lvlJc w:val="left"/>
      <w:pPr>
        <w:ind w:left="720" w:hanging="360"/>
      </w:pPr>
      <w:rPr>
        <w:rFonts w:ascii="Times" w:eastAsia="Malgun Gothic" w:hAnsi="Times"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1B3AC0"/>
    <w:multiLevelType w:val="hybridMultilevel"/>
    <w:tmpl w:val="27E837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9"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13"/>
  </w:num>
  <w:num w:numId="3">
    <w:abstractNumId w:val="9"/>
  </w:num>
  <w:num w:numId="4">
    <w:abstractNumId w:val="10"/>
  </w:num>
  <w:num w:numId="5">
    <w:abstractNumId w:val="6"/>
  </w:num>
  <w:num w:numId="6">
    <w:abstractNumId w:val="11"/>
  </w:num>
  <w:num w:numId="7">
    <w:abstractNumId w:val="17"/>
  </w:num>
  <w:num w:numId="8">
    <w:abstractNumId w:val="7"/>
  </w:num>
  <w:num w:numId="9">
    <w:abstractNumId w:val="5"/>
  </w:num>
  <w:num w:numId="10">
    <w:abstractNumId w:val="2"/>
  </w:num>
  <w:num w:numId="11">
    <w:abstractNumId w:val="1"/>
  </w:num>
  <w:num w:numId="12">
    <w:abstractNumId w:val="0"/>
  </w:num>
  <w:num w:numId="13">
    <w:abstractNumId w:val="15"/>
  </w:num>
  <w:num w:numId="14">
    <w:abstractNumId w:val="8"/>
  </w:num>
  <w:num w:numId="15">
    <w:abstractNumId w:val="19"/>
  </w:num>
  <w:num w:numId="16">
    <w:abstractNumId w:val="9"/>
    <w:lvlOverride w:ilvl="0">
      <w:startOverride w:val="1"/>
    </w:lvlOverride>
  </w:num>
  <w:num w:numId="17">
    <w:abstractNumId w:val="12"/>
  </w:num>
  <w:num w:numId="18">
    <w:abstractNumId w:val="18"/>
  </w:num>
  <w:num w:numId="19">
    <w:abstractNumId w:val="9"/>
    <w:lvlOverride w:ilvl="0">
      <w:startOverride w:val="1"/>
    </w:lvlOverride>
  </w:num>
  <w:num w:numId="20">
    <w:abstractNumId w:val="4"/>
  </w:num>
  <w:num w:numId="21">
    <w:abstractNumId w:val="16"/>
  </w:num>
  <w:num w:numId="2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2E01"/>
    <w:rsid w:val="00034C15"/>
    <w:rsid w:val="00036BA1"/>
    <w:rsid w:val="00042009"/>
    <w:rsid w:val="000422E2"/>
    <w:rsid w:val="00042F22"/>
    <w:rsid w:val="000444EF"/>
    <w:rsid w:val="00052A07"/>
    <w:rsid w:val="000534E3"/>
    <w:rsid w:val="0005606A"/>
    <w:rsid w:val="00057117"/>
    <w:rsid w:val="000616E7"/>
    <w:rsid w:val="0006487E"/>
    <w:rsid w:val="00065E1A"/>
    <w:rsid w:val="00077CDD"/>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6240"/>
    <w:rsid w:val="000F06D6"/>
    <w:rsid w:val="000F0EB1"/>
    <w:rsid w:val="000F1106"/>
    <w:rsid w:val="000F32D3"/>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023D"/>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700"/>
    <w:rsid w:val="00225C54"/>
    <w:rsid w:val="00230765"/>
    <w:rsid w:val="002319E4"/>
    <w:rsid w:val="00235632"/>
    <w:rsid w:val="00235872"/>
    <w:rsid w:val="00241559"/>
    <w:rsid w:val="002435B3"/>
    <w:rsid w:val="002451ED"/>
    <w:rsid w:val="002458EB"/>
    <w:rsid w:val="002500C8"/>
    <w:rsid w:val="00255E5C"/>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3972"/>
    <w:rsid w:val="0030501F"/>
    <w:rsid w:val="00307BA1"/>
    <w:rsid w:val="00311702"/>
    <w:rsid w:val="00311E82"/>
    <w:rsid w:val="00313FD6"/>
    <w:rsid w:val="003143BD"/>
    <w:rsid w:val="00316C67"/>
    <w:rsid w:val="003203ED"/>
    <w:rsid w:val="00322C9F"/>
    <w:rsid w:val="00324D23"/>
    <w:rsid w:val="00327997"/>
    <w:rsid w:val="00331751"/>
    <w:rsid w:val="00331B7B"/>
    <w:rsid w:val="00334579"/>
    <w:rsid w:val="00335858"/>
    <w:rsid w:val="00336BDA"/>
    <w:rsid w:val="0034286E"/>
    <w:rsid w:val="00342BD7"/>
    <w:rsid w:val="00343E27"/>
    <w:rsid w:val="00346779"/>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4C"/>
    <w:rsid w:val="0067218F"/>
    <w:rsid w:val="006741F2"/>
    <w:rsid w:val="00674CC3"/>
    <w:rsid w:val="00675C72"/>
    <w:rsid w:val="006771F9"/>
    <w:rsid w:val="006776D7"/>
    <w:rsid w:val="00681003"/>
    <w:rsid w:val="006817C9"/>
    <w:rsid w:val="00683ECE"/>
    <w:rsid w:val="00686CC3"/>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D7589"/>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22E3"/>
    <w:rsid w:val="007571E1"/>
    <w:rsid w:val="007604B2"/>
    <w:rsid w:val="00765281"/>
    <w:rsid w:val="00766BAD"/>
    <w:rsid w:val="00770766"/>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02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DD4"/>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5A79"/>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76DC4"/>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E526A"/>
    <w:rsid w:val="009F08F3"/>
    <w:rsid w:val="009F344F"/>
    <w:rsid w:val="00A031D8"/>
    <w:rsid w:val="00A048A8"/>
    <w:rsid w:val="00A04F49"/>
    <w:rsid w:val="00A06D2F"/>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502FC"/>
    <w:rsid w:val="00B62F3E"/>
    <w:rsid w:val="00B664C7"/>
    <w:rsid w:val="00B739F6"/>
    <w:rsid w:val="00B80E0E"/>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4FF9"/>
    <w:rsid w:val="00BF74C7"/>
    <w:rsid w:val="00BF7642"/>
    <w:rsid w:val="00C015F1"/>
    <w:rsid w:val="00C0163B"/>
    <w:rsid w:val="00C01F33"/>
    <w:rsid w:val="00C02A4C"/>
    <w:rsid w:val="00C02CC6"/>
    <w:rsid w:val="00C040F7"/>
    <w:rsid w:val="00C044AB"/>
    <w:rsid w:val="00C05706"/>
    <w:rsid w:val="00C07377"/>
    <w:rsid w:val="00C10478"/>
    <w:rsid w:val="00C12107"/>
    <w:rsid w:val="00C14D4B"/>
    <w:rsid w:val="00C150B5"/>
    <w:rsid w:val="00C154BB"/>
    <w:rsid w:val="00C279B5"/>
    <w:rsid w:val="00C27C45"/>
    <w:rsid w:val="00C31087"/>
    <w:rsid w:val="00C3719D"/>
    <w:rsid w:val="00C41DB4"/>
    <w:rsid w:val="00C54995"/>
    <w:rsid w:val="00C54D41"/>
    <w:rsid w:val="00C57B60"/>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0C46"/>
    <w:rsid w:val="00CE7561"/>
    <w:rsid w:val="00CF1354"/>
    <w:rsid w:val="00CF3B1F"/>
    <w:rsid w:val="00CF3BF6"/>
    <w:rsid w:val="00CF625B"/>
    <w:rsid w:val="00CF687E"/>
    <w:rsid w:val="00CF7C91"/>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8B5"/>
    <w:rsid w:val="00E47AEF"/>
    <w:rsid w:val="00E53B75"/>
    <w:rsid w:val="00E54E3B"/>
    <w:rsid w:val="00E5689D"/>
    <w:rsid w:val="00E57565"/>
    <w:rsid w:val="00E63838"/>
    <w:rsid w:val="00E64434"/>
    <w:rsid w:val="00E67C51"/>
    <w:rsid w:val="00E71FBD"/>
    <w:rsid w:val="00E72EFC"/>
    <w:rsid w:val="00E758EC"/>
    <w:rsid w:val="00E8234C"/>
    <w:rsid w:val="00E83AA9"/>
    <w:rsid w:val="00E85928"/>
    <w:rsid w:val="00E8780D"/>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150C"/>
    <w:rsid w:val="00F21FDB"/>
    <w:rsid w:val="00F2376F"/>
    <w:rsid w:val="00F243D8"/>
    <w:rsid w:val="00F30828"/>
    <w:rsid w:val="00F313D6"/>
    <w:rsid w:val="00F40F0C"/>
    <w:rsid w:val="00F43C47"/>
    <w:rsid w:val="00F4766C"/>
    <w:rsid w:val="00F5060E"/>
    <w:rsid w:val="00F507D1"/>
    <w:rsid w:val="00F519CE"/>
    <w:rsid w:val="00F51ADA"/>
    <w:rsid w:val="00F607C5"/>
    <w:rsid w:val="00F60DEA"/>
    <w:rsid w:val="00F6302A"/>
    <w:rsid w:val="00F64C2B"/>
    <w:rsid w:val="00F651BE"/>
    <w:rsid w:val="00F67267"/>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2A6921"/>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C778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uiPriority w:val="99"/>
    <w:rsid w:val="000E6240"/>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088323">
      <w:bodyDiv w:val="1"/>
      <w:marLeft w:val="0"/>
      <w:marRight w:val="0"/>
      <w:marTop w:val="0"/>
      <w:marBottom w:val="0"/>
      <w:divBdr>
        <w:top w:val="none" w:sz="0" w:space="0" w:color="auto"/>
        <w:left w:val="none" w:sz="0" w:space="0" w:color="auto"/>
        <w:bottom w:val="none" w:sz="0" w:space="0" w:color="auto"/>
        <w:right w:val="none" w:sz="0" w:space="0" w:color="auto"/>
      </w:divBdr>
      <w:divsChild>
        <w:div w:id="619144124">
          <w:marLeft w:val="0"/>
          <w:marRight w:val="0"/>
          <w:marTop w:val="0"/>
          <w:marBottom w:val="0"/>
          <w:divBdr>
            <w:top w:val="none" w:sz="0" w:space="0" w:color="auto"/>
            <w:left w:val="none" w:sz="0" w:space="0" w:color="auto"/>
            <w:bottom w:val="none" w:sz="0" w:space="0" w:color="auto"/>
            <w:right w:val="none" w:sz="0" w:space="0" w:color="auto"/>
          </w:divBdr>
          <w:divsChild>
            <w:div w:id="40272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8F38A-81F7-426A-B531-6B722B17E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549</TotalTime>
  <Pages>7</Pages>
  <Words>1205</Words>
  <Characters>6874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Yufei Blankenship</cp:lastModifiedBy>
  <cp:revision>20</cp:revision>
  <cp:lastPrinted>2008-01-31T15:09:00Z</cp:lastPrinted>
  <dcterms:created xsi:type="dcterms:W3CDTF">2017-03-20T04:36:00Z</dcterms:created>
  <dcterms:modified xsi:type="dcterms:W3CDTF">2017-03-25T02:38:00Z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